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606D92" w14:textId="4D8B70E9" w:rsidR="00C158B2" w:rsidRDefault="00823E5A"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vaatwastabletten uit bietenpulp</w:t>
      </w:r>
      <w:bookmarkEnd w:id="0"/>
    </w:p>
    <w:p w14:paraId="005840ED" w14:textId="77777777" w:rsidR="00823E5A" w:rsidRPr="00D14B04" w:rsidRDefault="00823E5A"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5767215" w14:textId="77777777" w:rsidTr="00F87835">
        <w:tc>
          <w:tcPr>
            <w:tcW w:w="2240" w:type="dxa"/>
            <w:shd w:val="clear" w:color="auto" w:fill="auto"/>
          </w:tcPr>
          <w:p w14:paraId="54BF7121"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4F63DF32" w14:textId="77777777" w:rsidR="00C2551D" w:rsidRPr="006E0EA3" w:rsidRDefault="00823E5A" w:rsidP="00B76EC1">
            <w:pPr>
              <w:spacing w:after="0" w:line="240" w:lineRule="auto"/>
              <w:jc w:val="both"/>
              <w:rPr>
                <w:rFonts w:ascii="Arial" w:eastAsia="Calibri" w:hAnsi="Arial" w:cs="Arial"/>
                <w:sz w:val="20"/>
                <w:szCs w:val="20"/>
              </w:rPr>
            </w:pPr>
            <w:r>
              <w:rPr>
                <w:rFonts w:ascii="Arial" w:eastAsia="Calibri" w:hAnsi="Arial" w:cs="Arial"/>
                <w:sz w:val="20"/>
                <w:szCs w:val="20"/>
              </w:rPr>
              <w:t>6</w:t>
            </w:r>
            <w:r w:rsidR="0001292E">
              <w:rPr>
                <w:rFonts w:ascii="Arial" w:eastAsia="Calibri" w:hAnsi="Arial" w:cs="Arial"/>
                <w:sz w:val="20"/>
                <w:szCs w:val="20"/>
              </w:rPr>
              <w:t>vwo</w:t>
            </w:r>
          </w:p>
        </w:tc>
      </w:tr>
      <w:tr w:rsidR="00C2551D" w:rsidRPr="00C2551D" w14:paraId="2E394926" w14:textId="77777777" w:rsidTr="00F87835">
        <w:tc>
          <w:tcPr>
            <w:tcW w:w="2240" w:type="dxa"/>
            <w:shd w:val="clear" w:color="auto" w:fill="auto"/>
          </w:tcPr>
          <w:p w14:paraId="6C035F33"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86823FB" w14:textId="77777777" w:rsidR="00026892" w:rsidRPr="00C2551D" w:rsidRDefault="007B55D1" w:rsidP="00F21059">
            <w:pPr>
              <w:spacing w:after="0" w:line="240" w:lineRule="auto"/>
              <w:jc w:val="both"/>
              <w:rPr>
                <w:rFonts w:ascii="Arial" w:eastAsia="Calibri" w:hAnsi="Arial" w:cs="Arial"/>
                <w:sz w:val="20"/>
                <w:szCs w:val="20"/>
              </w:rPr>
            </w:pPr>
            <w:r>
              <w:rPr>
                <w:rFonts w:ascii="Arial" w:eastAsia="Calibri" w:hAnsi="Arial" w:cs="Arial"/>
                <w:sz w:val="20"/>
                <w:szCs w:val="20"/>
              </w:rPr>
              <w:t>Chemie van het leven</w:t>
            </w:r>
          </w:p>
        </w:tc>
      </w:tr>
      <w:tr w:rsidR="00C2551D" w:rsidRPr="00C2551D" w14:paraId="4A1B3B1E" w14:textId="77777777" w:rsidTr="00F87835">
        <w:tc>
          <w:tcPr>
            <w:tcW w:w="2240" w:type="dxa"/>
            <w:shd w:val="clear" w:color="auto" w:fill="auto"/>
          </w:tcPr>
          <w:p w14:paraId="66B7FF09"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BBFDA01"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61431EBE" w14:textId="77777777" w:rsidTr="00F87835">
        <w:tc>
          <w:tcPr>
            <w:tcW w:w="2240" w:type="dxa"/>
            <w:shd w:val="clear" w:color="auto" w:fill="auto"/>
          </w:tcPr>
          <w:p w14:paraId="11B7D72D"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4C694B1" w14:textId="77777777" w:rsidR="00C2551D" w:rsidRPr="00C2551D" w:rsidRDefault="007B55D1" w:rsidP="00B76EC1">
            <w:pPr>
              <w:spacing w:after="0" w:line="240" w:lineRule="auto"/>
              <w:jc w:val="both"/>
              <w:rPr>
                <w:rFonts w:ascii="Arial" w:eastAsia="Calibri" w:hAnsi="Arial" w:cs="Arial"/>
                <w:sz w:val="20"/>
                <w:szCs w:val="20"/>
              </w:rPr>
            </w:pPr>
            <w:r>
              <w:rPr>
                <w:rFonts w:ascii="Arial" w:eastAsia="Calibri" w:hAnsi="Arial" w:cs="Arial"/>
                <w:sz w:val="20"/>
                <w:szCs w:val="20"/>
              </w:rPr>
              <w:t>Structuur van koolhydraten</w:t>
            </w:r>
          </w:p>
        </w:tc>
      </w:tr>
      <w:tr w:rsidR="00C2551D" w:rsidRPr="0019343C" w14:paraId="3CEE81B4" w14:textId="77777777" w:rsidTr="007F7ADF">
        <w:trPr>
          <w:trHeight w:val="91"/>
        </w:trPr>
        <w:tc>
          <w:tcPr>
            <w:tcW w:w="2240" w:type="dxa"/>
            <w:shd w:val="clear" w:color="auto" w:fill="auto"/>
          </w:tcPr>
          <w:p w14:paraId="66FF540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6C48B902" w14:textId="77777777" w:rsidR="00C2551D" w:rsidRPr="00992CF5" w:rsidRDefault="00823E5A" w:rsidP="0001292E">
            <w:pPr>
              <w:spacing w:after="0" w:line="240" w:lineRule="auto"/>
              <w:rPr>
                <w:rFonts w:ascii="Arial" w:eastAsia="Calibri" w:hAnsi="Arial" w:cs="Arial"/>
                <w:sz w:val="20"/>
                <w:szCs w:val="20"/>
              </w:rPr>
            </w:pPr>
            <w:r>
              <w:rPr>
                <w:rFonts w:ascii="Arial" w:eastAsia="Calibri" w:hAnsi="Arial" w:cs="Arial"/>
                <w:sz w:val="20"/>
                <w:szCs w:val="20"/>
              </w:rPr>
              <w:t xml:space="preserve">Pectine, D-galacturonzuur, verestering, mannose, </w:t>
            </w:r>
            <w:proofErr w:type="spellStart"/>
            <w:r>
              <w:rPr>
                <w:rFonts w:ascii="Arial" w:eastAsia="Calibri" w:hAnsi="Arial" w:cs="Arial"/>
                <w:sz w:val="20"/>
                <w:szCs w:val="20"/>
              </w:rPr>
              <w:t>rhamnose</w:t>
            </w:r>
            <w:proofErr w:type="spellEnd"/>
            <w:r>
              <w:rPr>
                <w:rFonts w:ascii="Arial" w:eastAsia="Calibri" w:hAnsi="Arial" w:cs="Arial"/>
                <w:sz w:val="20"/>
                <w:szCs w:val="20"/>
              </w:rPr>
              <w:t xml:space="preserve">, sacharide, </w:t>
            </w:r>
            <w:proofErr w:type="spellStart"/>
            <w:r>
              <w:rPr>
                <w:rFonts w:ascii="Arial" w:eastAsia="Calibri" w:hAnsi="Arial" w:cs="Arial"/>
                <w:sz w:val="20"/>
                <w:szCs w:val="20"/>
              </w:rPr>
              <w:t>stereochemisch</w:t>
            </w:r>
            <w:proofErr w:type="spellEnd"/>
            <w:r w:rsidR="00433327">
              <w:rPr>
                <w:rFonts w:ascii="Arial" w:eastAsia="Calibri" w:hAnsi="Arial" w:cs="Arial"/>
                <w:sz w:val="20"/>
                <w:szCs w:val="20"/>
              </w:rPr>
              <w:t>, bietenpulp, milieu, atoomeconomie, E-factor</w:t>
            </w:r>
          </w:p>
        </w:tc>
      </w:tr>
      <w:tr w:rsidR="00C2551D" w:rsidRPr="00C2551D" w14:paraId="119CC4A5" w14:textId="77777777" w:rsidTr="00F87835">
        <w:tc>
          <w:tcPr>
            <w:tcW w:w="2240" w:type="dxa"/>
            <w:shd w:val="clear" w:color="auto" w:fill="auto"/>
          </w:tcPr>
          <w:p w14:paraId="24F2B98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EC40913"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46309DE5"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52263D9F" w14:textId="77777777" w:rsidR="00AE3AB2" w:rsidRPr="00167275" w:rsidRDefault="00777C81"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w:t>
      </w:r>
      <w:r w:rsidR="00161F4D">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29</w:t>
      </w:r>
      <w:r w:rsidR="00161F4D">
        <w:rPr>
          <w:rStyle w:val="Hyperlink"/>
          <w:rFonts w:ascii="Arial" w:eastAsia="Times New Roman" w:hAnsi="Arial" w:cs="Arial"/>
          <w:bCs/>
          <w:i/>
          <w:iCs/>
          <w:color w:val="auto"/>
          <w:kern w:val="36"/>
          <w:u w:val="none"/>
          <w:lang w:eastAsia="nl-NL"/>
        </w:rPr>
        <w:t xml:space="preserve"> november</w:t>
      </w:r>
      <w:r w:rsidR="00E8031F">
        <w:rPr>
          <w:rStyle w:val="Hyperlink"/>
          <w:rFonts w:ascii="Arial" w:eastAsia="Times New Roman" w:hAnsi="Arial" w:cs="Arial"/>
          <w:bCs/>
          <w:i/>
          <w:iCs/>
          <w:color w:val="auto"/>
          <w:kern w:val="36"/>
          <w:u w:val="none"/>
          <w:lang w:eastAsia="nl-NL"/>
        </w:rPr>
        <w:t xml:space="preserve"> 2019</w:t>
      </w:r>
    </w:p>
    <w:tbl>
      <w:tblPr>
        <w:tblStyle w:val="Tabelraster"/>
        <w:tblW w:w="0" w:type="auto"/>
        <w:tblLook w:val="04A0" w:firstRow="1" w:lastRow="0" w:firstColumn="1" w:lastColumn="0" w:noHBand="0" w:noVBand="1"/>
      </w:tblPr>
      <w:tblGrid>
        <w:gridCol w:w="9062"/>
      </w:tblGrid>
      <w:tr w:rsidR="00562A0A" w14:paraId="71E8B96F" w14:textId="77777777" w:rsidTr="00562A0A">
        <w:tc>
          <w:tcPr>
            <w:tcW w:w="9062" w:type="dxa"/>
            <w:shd w:val="clear" w:color="auto" w:fill="auto"/>
          </w:tcPr>
          <w:p w14:paraId="2016D807" w14:textId="77777777" w:rsidR="00823E5A" w:rsidRPr="00823E5A" w:rsidRDefault="007C06C9" w:rsidP="00777C81">
            <w:pPr>
              <w:spacing w:line="280" w:lineRule="atLeast"/>
              <w:textAlignment w:val="baseline"/>
              <w:rPr>
                <w:rFonts w:ascii="Times New Roman" w:eastAsia="Times New Roman" w:hAnsi="Times New Roman" w:cs="Times New Roman"/>
                <w:b/>
                <w:bCs/>
                <w:sz w:val="32"/>
                <w:szCs w:val="32"/>
                <w:bdr w:val="none" w:sz="0" w:space="0" w:color="auto" w:frame="1"/>
                <w:lang w:eastAsia="nl-NL"/>
              </w:rPr>
            </w:pPr>
            <w:bookmarkStart w:id="1" w:name="_Hlk518980186"/>
            <w:r>
              <w:rPr>
                <w:noProof/>
              </w:rPr>
              <w:drawing>
                <wp:anchor distT="0" distB="0" distL="114300" distR="114300" simplePos="0" relativeHeight="251661312" behindDoc="0" locked="0" layoutInCell="1" allowOverlap="1" wp14:anchorId="795FA59F" wp14:editId="6561BCCB">
                  <wp:simplePos x="0" y="0"/>
                  <wp:positionH relativeFrom="margin">
                    <wp:posOffset>4398010</wp:posOffset>
                  </wp:positionH>
                  <wp:positionV relativeFrom="margin">
                    <wp:posOffset>142875</wp:posOffset>
                  </wp:positionV>
                  <wp:extent cx="1114425" cy="740554"/>
                  <wp:effectExtent l="0" t="0" r="0" b="2540"/>
                  <wp:wrapSquare wrapText="bothSides"/>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14425" cy="740554"/>
                          </a:xfrm>
                          <a:prstGeom prst="rect">
                            <a:avLst/>
                          </a:prstGeom>
                          <a:noFill/>
                          <a:ln>
                            <a:noFill/>
                          </a:ln>
                        </pic:spPr>
                      </pic:pic>
                    </a:graphicData>
                  </a:graphic>
                </wp:anchor>
              </w:drawing>
            </w:r>
            <w:proofErr w:type="spellStart"/>
            <w:r w:rsidR="00823E5A">
              <w:rPr>
                <w:rFonts w:ascii="Times New Roman" w:eastAsia="Times New Roman" w:hAnsi="Times New Roman" w:cs="Times New Roman"/>
                <w:b/>
                <w:bCs/>
                <w:sz w:val="32"/>
                <w:szCs w:val="32"/>
                <w:bdr w:val="none" w:sz="0" w:space="0" w:color="auto" w:frame="1"/>
                <w:lang w:eastAsia="nl-NL"/>
              </w:rPr>
              <w:t>Vaatwastabletten</w:t>
            </w:r>
            <w:proofErr w:type="spellEnd"/>
            <w:r w:rsidR="00823E5A">
              <w:rPr>
                <w:rFonts w:ascii="Times New Roman" w:eastAsia="Times New Roman" w:hAnsi="Times New Roman" w:cs="Times New Roman"/>
                <w:b/>
                <w:bCs/>
                <w:sz w:val="32"/>
                <w:szCs w:val="32"/>
                <w:bdr w:val="none" w:sz="0" w:space="0" w:color="auto" w:frame="1"/>
                <w:lang w:eastAsia="nl-NL"/>
              </w:rPr>
              <w:t xml:space="preserve"> uit bietenpulp</w:t>
            </w:r>
          </w:p>
          <w:p w14:paraId="276A4129" w14:textId="77777777" w:rsidR="00823E5A" w:rsidRDefault="00823E5A" w:rsidP="00777C81">
            <w:pPr>
              <w:spacing w:line="280" w:lineRule="atLeast"/>
              <w:textAlignment w:val="baseline"/>
              <w:rPr>
                <w:rFonts w:ascii="Times New Roman" w:eastAsia="Times New Roman" w:hAnsi="Times New Roman" w:cs="Times New Roman"/>
                <w:b/>
                <w:bCs/>
                <w:sz w:val="24"/>
                <w:szCs w:val="24"/>
                <w:bdr w:val="none" w:sz="0" w:space="0" w:color="auto" w:frame="1"/>
                <w:lang w:eastAsia="nl-NL"/>
              </w:rPr>
            </w:pPr>
          </w:p>
          <w:p w14:paraId="325299B6" w14:textId="77777777" w:rsidR="00777C81" w:rsidRPr="00777C81" w:rsidRDefault="00777C81" w:rsidP="00777C81">
            <w:pPr>
              <w:spacing w:line="280" w:lineRule="atLeast"/>
              <w:textAlignment w:val="baseline"/>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bdr w:val="none" w:sz="0" w:space="0" w:color="auto" w:frame="1"/>
                <w:lang w:eastAsia="nl-NL"/>
              </w:rPr>
              <w:t>U</w:t>
            </w:r>
            <w:r w:rsidRPr="00777C81">
              <w:rPr>
                <w:rFonts w:ascii="Times New Roman" w:eastAsia="Times New Roman" w:hAnsi="Times New Roman" w:cs="Times New Roman"/>
                <w:b/>
                <w:bCs/>
                <w:sz w:val="24"/>
                <w:szCs w:val="24"/>
                <w:bdr w:val="none" w:sz="0" w:space="0" w:color="auto" w:frame="1"/>
                <w:lang w:eastAsia="nl-NL"/>
              </w:rPr>
              <w:t>it bietenpulp</w:t>
            </w:r>
            <w:r w:rsidRPr="00777C81">
              <w:rPr>
                <w:rFonts w:ascii="Times New Roman" w:eastAsia="Times New Roman" w:hAnsi="Times New Roman" w:cs="Times New Roman"/>
                <w:b/>
                <w:bCs/>
                <w:sz w:val="24"/>
                <w:szCs w:val="24"/>
                <w:lang w:eastAsia="nl-NL"/>
              </w:rPr>
              <w:t xml:space="preserve"> kun je </w:t>
            </w:r>
            <w:proofErr w:type="spellStart"/>
            <w:r w:rsidRPr="00777C81">
              <w:rPr>
                <w:rFonts w:ascii="Times New Roman" w:eastAsia="Times New Roman" w:hAnsi="Times New Roman" w:cs="Times New Roman"/>
                <w:b/>
                <w:bCs/>
                <w:sz w:val="24"/>
                <w:szCs w:val="24"/>
                <w:lang w:eastAsia="nl-NL"/>
              </w:rPr>
              <w:t>pectines</w:t>
            </w:r>
            <w:proofErr w:type="spellEnd"/>
            <w:r w:rsidRPr="00777C81">
              <w:rPr>
                <w:rFonts w:ascii="Times New Roman" w:eastAsia="Times New Roman" w:hAnsi="Times New Roman" w:cs="Times New Roman"/>
                <w:b/>
                <w:bCs/>
                <w:sz w:val="24"/>
                <w:szCs w:val="24"/>
                <w:lang w:eastAsia="nl-NL"/>
              </w:rPr>
              <w:t xml:space="preserve"> halen en voor nuttige doeleinden gebruiken, blijkt uit gecombineerd onderzoek uit Wageningen.</w:t>
            </w:r>
          </w:p>
          <w:p w14:paraId="25DFB076" w14:textId="77777777" w:rsidR="00777C81" w:rsidRPr="00777C81" w:rsidRDefault="00777C81" w:rsidP="00777C81">
            <w:pPr>
              <w:spacing w:line="280" w:lineRule="atLeast"/>
              <w:textAlignment w:val="baseline"/>
              <w:rPr>
                <w:rFonts w:ascii="Times New Roman" w:eastAsia="Times New Roman" w:hAnsi="Times New Roman" w:cs="Times New Roman"/>
                <w:b/>
                <w:bCs/>
                <w:color w:val="000000"/>
                <w:sz w:val="24"/>
                <w:szCs w:val="24"/>
                <w:lang w:eastAsia="nl-NL"/>
              </w:rPr>
            </w:pPr>
          </w:p>
          <w:p w14:paraId="11817470" w14:textId="77777777" w:rsidR="00777C81" w:rsidRPr="00777C81" w:rsidRDefault="00777C81" w:rsidP="00777C81">
            <w:pPr>
              <w:spacing w:line="280" w:lineRule="atLeast"/>
              <w:textAlignment w:val="baseline"/>
              <w:rPr>
                <w:rFonts w:ascii="Times New Roman" w:eastAsia="Times New Roman" w:hAnsi="Times New Roman" w:cs="Times New Roman"/>
                <w:color w:val="000000"/>
                <w:sz w:val="24"/>
                <w:szCs w:val="24"/>
                <w:lang w:eastAsia="nl-NL"/>
              </w:rPr>
            </w:pPr>
            <w:r w:rsidRPr="00777C81">
              <w:rPr>
                <w:rFonts w:ascii="Times New Roman" w:eastAsia="Times New Roman" w:hAnsi="Times New Roman" w:cs="Times New Roman"/>
                <w:color w:val="000000"/>
                <w:sz w:val="24"/>
                <w:szCs w:val="24"/>
                <w:lang w:eastAsia="nl-NL"/>
              </w:rPr>
              <w:t xml:space="preserve">Onderzoekers van Wageningen Food &amp; </w:t>
            </w:r>
            <w:proofErr w:type="spellStart"/>
            <w:r w:rsidRPr="00777C81">
              <w:rPr>
                <w:rFonts w:ascii="Times New Roman" w:eastAsia="Times New Roman" w:hAnsi="Times New Roman" w:cs="Times New Roman"/>
                <w:color w:val="000000"/>
                <w:sz w:val="24"/>
                <w:szCs w:val="24"/>
                <w:lang w:eastAsia="nl-NL"/>
              </w:rPr>
              <w:t>Biobased</w:t>
            </w:r>
            <w:proofErr w:type="spellEnd"/>
            <w:r w:rsidRPr="00777C81">
              <w:rPr>
                <w:rFonts w:ascii="Times New Roman" w:eastAsia="Times New Roman" w:hAnsi="Times New Roman" w:cs="Times New Roman"/>
                <w:color w:val="000000"/>
                <w:sz w:val="24"/>
                <w:szCs w:val="24"/>
                <w:lang w:eastAsia="nl-NL"/>
              </w:rPr>
              <w:t xml:space="preserve"> Research (WFBR) werkten samen met bietenverwerker </w:t>
            </w:r>
            <w:r w:rsidRPr="00777C81">
              <w:rPr>
                <w:rFonts w:ascii="Times New Roman" w:eastAsia="Times New Roman" w:hAnsi="Times New Roman" w:cs="Times New Roman"/>
                <w:sz w:val="24"/>
                <w:szCs w:val="24"/>
                <w:bdr w:val="none" w:sz="0" w:space="0" w:color="auto" w:frame="1"/>
                <w:lang w:eastAsia="nl-NL"/>
              </w:rPr>
              <w:t>Cosun</w:t>
            </w:r>
            <w:r w:rsidRPr="00777C81">
              <w:rPr>
                <w:rFonts w:ascii="Times New Roman" w:eastAsia="Times New Roman" w:hAnsi="Times New Roman" w:cs="Times New Roman"/>
                <w:sz w:val="24"/>
                <w:szCs w:val="24"/>
                <w:lang w:eastAsia="nl-NL"/>
              </w:rPr>
              <w:t>, vaatwasmiddelenproducent </w:t>
            </w:r>
            <w:proofErr w:type="spellStart"/>
            <w:r w:rsidRPr="00777C81">
              <w:rPr>
                <w:rFonts w:ascii="Times New Roman" w:eastAsia="Times New Roman" w:hAnsi="Times New Roman" w:cs="Times New Roman"/>
                <w:sz w:val="24"/>
                <w:szCs w:val="24"/>
                <w:bdr w:val="none" w:sz="0" w:space="0" w:color="auto" w:frame="1"/>
                <w:lang w:eastAsia="nl-NL"/>
              </w:rPr>
              <w:t>Dalli</w:t>
            </w:r>
            <w:proofErr w:type="spellEnd"/>
            <w:r w:rsidRPr="00777C81">
              <w:rPr>
                <w:rFonts w:ascii="Times New Roman" w:eastAsia="Times New Roman" w:hAnsi="Times New Roman" w:cs="Times New Roman"/>
                <w:sz w:val="24"/>
                <w:szCs w:val="24"/>
                <w:bdr w:val="none" w:sz="0" w:space="0" w:color="auto" w:frame="1"/>
                <w:lang w:eastAsia="nl-NL"/>
              </w:rPr>
              <w:t xml:space="preserve"> de Klok</w:t>
            </w:r>
            <w:r w:rsidRPr="00777C81">
              <w:rPr>
                <w:rFonts w:ascii="Times New Roman" w:eastAsia="Times New Roman" w:hAnsi="Times New Roman" w:cs="Times New Roman"/>
                <w:sz w:val="24"/>
                <w:szCs w:val="24"/>
                <w:lang w:eastAsia="nl-NL"/>
              </w:rPr>
              <w:t> en chemicaliënleverancier </w:t>
            </w:r>
            <w:r w:rsidRPr="00777C81">
              <w:rPr>
                <w:rFonts w:ascii="Times New Roman" w:eastAsia="Times New Roman" w:hAnsi="Times New Roman" w:cs="Times New Roman"/>
                <w:sz w:val="24"/>
                <w:szCs w:val="24"/>
                <w:bdr w:val="none" w:sz="0" w:space="0" w:color="auto" w:frame="1"/>
                <w:lang w:eastAsia="nl-NL"/>
              </w:rPr>
              <w:t>Smit &amp; Zoon </w:t>
            </w:r>
            <w:r w:rsidRPr="00777C81">
              <w:rPr>
                <w:rFonts w:ascii="Times New Roman" w:eastAsia="Times New Roman" w:hAnsi="Times New Roman" w:cs="Times New Roman"/>
                <w:sz w:val="24"/>
                <w:szCs w:val="24"/>
                <w:lang w:eastAsia="nl-NL"/>
              </w:rPr>
              <w:t xml:space="preserve">aan dit </w:t>
            </w:r>
            <w:r w:rsidRPr="00777C81">
              <w:rPr>
                <w:rFonts w:ascii="Times New Roman" w:eastAsia="Times New Roman" w:hAnsi="Times New Roman" w:cs="Times New Roman"/>
                <w:color w:val="000000"/>
                <w:sz w:val="24"/>
                <w:szCs w:val="24"/>
                <w:lang w:eastAsia="nl-NL"/>
              </w:rPr>
              <w:t xml:space="preserve">onderzoek. Ze keken naar uit bietenpulp gewonnen </w:t>
            </w:r>
            <w:proofErr w:type="spellStart"/>
            <w:r w:rsidRPr="00777C81">
              <w:rPr>
                <w:rFonts w:ascii="Times New Roman" w:eastAsia="Times New Roman" w:hAnsi="Times New Roman" w:cs="Times New Roman"/>
                <w:color w:val="000000"/>
                <w:sz w:val="24"/>
                <w:szCs w:val="24"/>
                <w:lang w:eastAsia="nl-NL"/>
              </w:rPr>
              <w:t>pectines</w:t>
            </w:r>
            <w:proofErr w:type="spellEnd"/>
            <w:r w:rsidRPr="00777C81">
              <w:rPr>
                <w:rFonts w:ascii="Times New Roman" w:eastAsia="Times New Roman" w:hAnsi="Times New Roman" w:cs="Times New Roman"/>
                <w:color w:val="000000"/>
                <w:sz w:val="24"/>
                <w:szCs w:val="24"/>
                <w:lang w:eastAsia="nl-NL"/>
              </w:rPr>
              <w:t xml:space="preserve"> die als </w:t>
            </w:r>
            <w:proofErr w:type="spellStart"/>
            <w:r w:rsidRPr="00777C81">
              <w:rPr>
                <w:rFonts w:ascii="Times New Roman" w:eastAsia="Times New Roman" w:hAnsi="Times New Roman" w:cs="Times New Roman"/>
                <w:i/>
                <w:iCs/>
                <w:color w:val="000000"/>
                <w:sz w:val="24"/>
                <w:szCs w:val="24"/>
                <w:lang w:eastAsia="nl-NL"/>
              </w:rPr>
              <w:t>biobased</w:t>
            </w:r>
            <w:proofErr w:type="spellEnd"/>
            <w:r w:rsidRPr="00777C81">
              <w:rPr>
                <w:rFonts w:ascii="Times New Roman" w:eastAsia="Times New Roman" w:hAnsi="Times New Roman" w:cs="Times New Roman"/>
                <w:i/>
                <w:iCs/>
                <w:color w:val="000000"/>
                <w:sz w:val="24"/>
                <w:szCs w:val="24"/>
                <w:lang w:eastAsia="nl-NL"/>
              </w:rPr>
              <w:t> </w:t>
            </w:r>
            <w:r w:rsidRPr="00777C81">
              <w:rPr>
                <w:rFonts w:ascii="Times New Roman" w:eastAsia="Times New Roman" w:hAnsi="Times New Roman" w:cs="Times New Roman"/>
                <w:color w:val="000000"/>
                <w:sz w:val="24"/>
                <w:szCs w:val="24"/>
                <w:lang w:eastAsia="nl-NL"/>
              </w:rPr>
              <w:t>ingrediënt geschikt zijn.</w:t>
            </w:r>
          </w:p>
          <w:p w14:paraId="2E5CB0CC" w14:textId="77777777" w:rsidR="00777C81" w:rsidRPr="00777C81" w:rsidRDefault="00D84B7F" w:rsidP="00777C81">
            <w:pPr>
              <w:spacing w:line="280" w:lineRule="atLeast"/>
              <w:textAlignment w:val="baseline"/>
              <w:rPr>
                <w:rFonts w:ascii="Times New Roman" w:eastAsia="Times New Roman" w:hAnsi="Times New Roman" w:cs="Times New Roman"/>
                <w:color w:val="000000"/>
                <w:sz w:val="24"/>
                <w:szCs w:val="24"/>
                <w:lang w:eastAsia="nl-NL"/>
              </w:rPr>
            </w:pPr>
            <w:hyperlink r:id="rId7" w:tgtFrame="_blank" w:history="1">
              <w:r w:rsidR="00777C81" w:rsidRPr="00777C81">
                <w:rPr>
                  <w:rFonts w:ascii="Times New Roman" w:eastAsia="Times New Roman" w:hAnsi="Times New Roman" w:cs="Times New Roman"/>
                  <w:sz w:val="24"/>
                  <w:szCs w:val="24"/>
                  <w:bdr w:val="none" w:sz="0" w:space="0" w:color="auto" w:frame="1"/>
                  <w:lang w:eastAsia="nl-NL"/>
                </w:rPr>
                <w:t>Pectine </w:t>
              </w:r>
            </w:hyperlink>
            <w:r w:rsidR="00777C81" w:rsidRPr="00777C81">
              <w:rPr>
                <w:rFonts w:ascii="Times New Roman" w:eastAsia="Times New Roman" w:hAnsi="Times New Roman" w:cs="Times New Roman"/>
                <w:sz w:val="24"/>
                <w:szCs w:val="24"/>
                <w:lang w:eastAsia="nl-NL"/>
              </w:rPr>
              <w:t xml:space="preserve">is een </w:t>
            </w:r>
            <w:r w:rsidR="00777C81" w:rsidRPr="00777C81">
              <w:rPr>
                <w:rFonts w:ascii="Times New Roman" w:eastAsia="Times New Roman" w:hAnsi="Times New Roman" w:cs="Times New Roman"/>
                <w:color w:val="000000"/>
                <w:sz w:val="24"/>
                <w:szCs w:val="24"/>
                <w:lang w:eastAsia="nl-NL"/>
              </w:rPr>
              <w:t xml:space="preserve">vertakte polysacharide van D-galacturonzuur die je uit de celwanden van planten en vruchten haalt. Het zorgt dat de cellen aan elkaar geklit blijven. Het bedrijf </w:t>
            </w:r>
            <w:proofErr w:type="spellStart"/>
            <w:r w:rsidR="00777C81" w:rsidRPr="00777C81">
              <w:rPr>
                <w:rFonts w:ascii="Times New Roman" w:eastAsia="Times New Roman" w:hAnsi="Times New Roman" w:cs="Times New Roman"/>
                <w:color w:val="000000"/>
                <w:sz w:val="24"/>
                <w:szCs w:val="24"/>
                <w:lang w:eastAsia="nl-NL"/>
              </w:rPr>
              <w:t>Dalli</w:t>
            </w:r>
            <w:proofErr w:type="spellEnd"/>
            <w:r w:rsidR="00777C81" w:rsidRPr="00777C81">
              <w:rPr>
                <w:rFonts w:ascii="Times New Roman" w:eastAsia="Times New Roman" w:hAnsi="Times New Roman" w:cs="Times New Roman"/>
                <w:color w:val="000000"/>
                <w:sz w:val="24"/>
                <w:szCs w:val="24"/>
                <w:lang w:eastAsia="nl-NL"/>
              </w:rPr>
              <w:t xml:space="preserve"> de Klok wil deze natuurlijke polymeren inzetten als vervanger voor niet-afbreekbare polymeren die in vaatwasmiddelen zitten. Smit &amp; Zoon, een bedrijf dat chemicaliën levert voor de leerindustrie, kan diezelfde </w:t>
            </w:r>
            <w:proofErr w:type="spellStart"/>
            <w:r w:rsidR="00777C81" w:rsidRPr="00777C81">
              <w:rPr>
                <w:rFonts w:ascii="Times New Roman" w:eastAsia="Times New Roman" w:hAnsi="Times New Roman" w:cs="Times New Roman"/>
                <w:color w:val="000000"/>
                <w:sz w:val="24"/>
                <w:szCs w:val="24"/>
                <w:lang w:eastAsia="nl-NL"/>
              </w:rPr>
              <w:t>pectines</w:t>
            </w:r>
            <w:proofErr w:type="spellEnd"/>
            <w:r w:rsidR="00777C81" w:rsidRPr="00777C81">
              <w:rPr>
                <w:rFonts w:ascii="Times New Roman" w:eastAsia="Times New Roman" w:hAnsi="Times New Roman" w:cs="Times New Roman"/>
                <w:color w:val="000000"/>
                <w:sz w:val="24"/>
                <w:szCs w:val="24"/>
                <w:lang w:eastAsia="nl-NL"/>
              </w:rPr>
              <w:t xml:space="preserve"> gebruiken in het natte productieproces, waarin ze bijvoorbeeld invloed hebben op de kleur van het leer.</w:t>
            </w:r>
          </w:p>
          <w:p w14:paraId="34F76038" w14:textId="77777777" w:rsidR="00777C81" w:rsidRPr="00777C81" w:rsidRDefault="00777C81" w:rsidP="00777C81">
            <w:pPr>
              <w:spacing w:line="280" w:lineRule="atLeast"/>
              <w:textAlignment w:val="baseline"/>
              <w:rPr>
                <w:rFonts w:ascii="Times New Roman" w:eastAsia="Times New Roman" w:hAnsi="Times New Roman" w:cs="Times New Roman"/>
                <w:color w:val="000000"/>
                <w:sz w:val="24"/>
                <w:szCs w:val="24"/>
                <w:lang w:eastAsia="nl-NL"/>
              </w:rPr>
            </w:pPr>
            <w:r w:rsidRPr="00777C81">
              <w:rPr>
                <w:rFonts w:ascii="Times New Roman" w:eastAsia="Times New Roman" w:hAnsi="Times New Roman" w:cs="Times New Roman"/>
                <w:color w:val="000000"/>
                <w:sz w:val="24"/>
                <w:szCs w:val="24"/>
                <w:lang w:eastAsia="nl-NL"/>
              </w:rPr>
              <w:t xml:space="preserve">De rol van Cosun bestaat uit het afleveren van het restproduct bietenpulp. Cosun blijft investeren in het </w:t>
            </w:r>
            <w:proofErr w:type="spellStart"/>
            <w:r w:rsidRPr="00777C81">
              <w:rPr>
                <w:rFonts w:ascii="Times New Roman" w:eastAsia="Times New Roman" w:hAnsi="Times New Roman" w:cs="Times New Roman"/>
                <w:color w:val="000000"/>
                <w:sz w:val="24"/>
                <w:szCs w:val="24"/>
                <w:lang w:eastAsia="nl-NL"/>
              </w:rPr>
              <w:t>verwaarden</w:t>
            </w:r>
            <w:proofErr w:type="spellEnd"/>
            <w:r w:rsidRPr="00777C81">
              <w:rPr>
                <w:rFonts w:ascii="Times New Roman" w:eastAsia="Times New Roman" w:hAnsi="Times New Roman" w:cs="Times New Roman"/>
                <w:color w:val="000000"/>
                <w:sz w:val="24"/>
                <w:szCs w:val="24"/>
                <w:lang w:eastAsia="nl-NL"/>
              </w:rPr>
              <w:t xml:space="preserve"> van haar reststroom. Het bedrijf heeft plannen liggen voor een proeffabriek, en gelooft dat er potentie in het project zit. Aan de ene kant helpt het namelijk de CO</w:t>
            </w:r>
            <w:r w:rsidRPr="00777C81">
              <w:rPr>
                <w:rFonts w:ascii="Times New Roman" w:eastAsia="Times New Roman" w:hAnsi="Times New Roman" w:cs="Times New Roman"/>
                <w:color w:val="000000"/>
                <w:sz w:val="24"/>
                <w:szCs w:val="24"/>
                <w:bdr w:val="none" w:sz="0" w:space="0" w:color="auto" w:frame="1"/>
                <w:vertAlign w:val="subscript"/>
                <w:lang w:eastAsia="nl-NL"/>
              </w:rPr>
              <w:t>2</w:t>
            </w:r>
            <w:r w:rsidRPr="00777C81">
              <w:rPr>
                <w:rFonts w:ascii="Times New Roman" w:eastAsia="Times New Roman" w:hAnsi="Times New Roman" w:cs="Times New Roman"/>
                <w:color w:val="000000"/>
                <w:sz w:val="24"/>
                <w:szCs w:val="24"/>
                <w:lang w:eastAsia="nl-NL"/>
              </w:rPr>
              <w:t>-uitstoot te reduceren, maar aan de andere kant zijn de producten ook nog eens biologisch afbreekbaar en minder toxisch.</w:t>
            </w:r>
          </w:p>
          <w:p w14:paraId="11332395" w14:textId="77777777" w:rsidR="00720BE7" w:rsidRPr="00CA709F" w:rsidRDefault="00720BE7" w:rsidP="00720BE7">
            <w:pPr>
              <w:autoSpaceDE w:val="0"/>
              <w:autoSpaceDN w:val="0"/>
              <w:adjustRightInd w:val="0"/>
              <w:rPr>
                <w:rFonts w:ascii="Times New Roman" w:eastAsia="Times New Roman" w:hAnsi="Times New Roman" w:cs="Times New Roman"/>
                <w:color w:val="191919"/>
                <w:kern w:val="36"/>
                <w:lang w:eastAsia="nl-NL"/>
              </w:rPr>
            </w:pPr>
          </w:p>
        </w:tc>
      </w:tr>
      <w:bookmarkEnd w:id="1"/>
    </w:tbl>
    <w:p w14:paraId="081EBAE8" w14:textId="77777777" w:rsidR="00812BE6" w:rsidRDefault="00812BE6" w:rsidP="00852EEF">
      <w:pPr>
        <w:spacing w:after="0" w:line="240" w:lineRule="auto"/>
        <w:outlineLvl w:val="0"/>
        <w:rPr>
          <w:rFonts w:ascii="Arial" w:eastAsia="Times New Roman" w:hAnsi="Arial" w:cs="Arial"/>
          <w:bCs/>
          <w:color w:val="000000"/>
          <w:kern w:val="36"/>
          <w:lang w:eastAsia="nl-NL"/>
        </w:rPr>
      </w:pPr>
    </w:p>
    <w:p w14:paraId="1DF51932" w14:textId="77777777" w:rsidR="00112B61" w:rsidRDefault="00112B61" w:rsidP="00112B6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Pectine is volgens het artikel een vertakte polysacharide van D-galacturonzuur.</w:t>
      </w:r>
    </w:p>
    <w:p w14:paraId="5ED44E81" w14:textId="77777777" w:rsidR="00112B61" w:rsidRDefault="00112B61" w:rsidP="00852EEF">
      <w:pPr>
        <w:spacing w:after="0" w:line="240" w:lineRule="auto"/>
        <w:outlineLvl w:val="0"/>
        <w:rPr>
          <w:rFonts w:ascii="Arial" w:eastAsia="Times New Roman" w:hAnsi="Arial" w:cs="Arial"/>
          <w:bCs/>
          <w:color w:val="000000"/>
          <w:kern w:val="36"/>
          <w:lang w:eastAsia="nl-NL"/>
        </w:rPr>
      </w:pPr>
    </w:p>
    <w:p w14:paraId="11D4A5AD" w14:textId="15F49A0D" w:rsidR="00112B61" w:rsidRDefault="00112B61" w:rsidP="00852EEF">
      <w:pPr>
        <w:spacing w:after="0" w:line="240" w:lineRule="auto"/>
        <w:outlineLvl w:val="0"/>
        <w:rPr>
          <w:rFonts w:ascii="Arial" w:eastAsia="Times New Roman" w:hAnsi="Arial" w:cs="Arial"/>
          <w:bCs/>
          <w:color w:val="000000"/>
          <w:kern w:val="36"/>
          <w:lang w:eastAsia="nl-NL"/>
        </w:rPr>
      </w:pPr>
      <w:r>
        <w:rPr>
          <w:noProof/>
        </w:rPr>
        <w:drawing>
          <wp:inline distT="0" distB="0" distL="0" distR="0" wp14:anchorId="7194B7A5" wp14:editId="71563777">
            <wp:extent cx="5238750" cy="2076450"/>
            <wp:effectExtent l="0" t="0" r="0" b="0"/>
            <wp:docPr id="5" name="Afbeelding 5" descr="pect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ect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0" cy="2076450"/>
                    </a:xfrm>
                    <a:prstGeom prst="rect">
                      <a:avLst/>
                    </a:prstGeom>
                    <a:noFill/>
                    <a:ln>
                      <a:noFill/>
                    </a:ln>
                  </pic:spPr>
                </pic:pic>
              </a:graphicData>
            </a:graphic>
          </wp:inline>
        </w:drawing>
      </w:r>
    </w:p>
    <w:p w14:paraId="63C6AF93" w14:textId="7BEA8637" w:rsidR="00734EE5" w:rsidRDefault="00734EE5"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1 Pectine</w:t>
      </w:r>
    </w:p>
    <w:p w14:paraId="6F2BDE52" w14:textId="77777777" w:rsidR="00734EE5" w:rsidRDefault="00734EE5" w:rsidP="00852EEF">
      <w:pPr>
        <w:spacing w:after="0" w:line="240" w:lineRule="auto"/>
        <w:outlineLvl w:val="0"/>
        <w:rPr>
          <w:rFonts w:ascii="Arial" w:eastAsia="Times New Roman" w:hAnsi="Arial" w:cs="Arial"/>
          <w:bCs/>
          <w:color w:val="000000"/>
          <w:kern w:val="36"/>
          <w:lang w:eastAsia="nl-NL"/>
        </w:rPr>
      </w:pPr>
    </w:p>
    <w:p w14:paraId="25E48629" w14:textId="77777777" w:rsidR="00F21059" w:rsidRDefault="00F21059"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951A69">
        <w:rPr>
          <w:rFonts w:ascii="Arial" w:eastAsia="Times New Roman" w:hAnsi="Arial" w:cs="Arial"/>
          <w:bCs/>
          <w:color w:val="000000"/>
          <w:kern w:val="36"/>
          <w:lang w:eastAsia="nl-NL"/>
        </w:rPr>
        <w:t>L</w:t>
      </w:r>
      <w:r w:rsidR="00112B61">
        <w:rPr>
          <w:rFonts w:ascii="Arial" w:eastAsia="Times New Roman" w:hAnsi="Arial" w:cs="Arial"/>
          <w:bCs/>
          <w:color w:val="000000"/>
          <w:kern w:val="36"/>
          <w:lang w:eastAsia="nl-NL"/>
        </w:rPr>
        <w:t>icht toe dat de naam ‘polysacharide’ voor pectine niet juist is.</w:t>
      </w:r>
    </w:p>
    <w:p w14:paraId="4AFBA218" w14:textId="77777777" w:rsidR="00112B61" w:rsidRDefault="00112B61" w:rsidP="00E646C3">
      <w:pPr>
        <w:spacing w:after="0" w:line="240" w:lineRule="auto"/>
        <w:ind w:left="708" w:hanging="708"/>
        <w:outlineLvl w:val="0"/>
        <w:rPr>
          <w:rFonts w:ascii="Arial" w:eastAsia="Times New Roman" w:hAnsi="Arial" w:cs="Arial"/>
          <w:bCs/>
          <w:color w:val="000000"/>
          <w:kern w:val="36"/>
          <w:lang w:eastAsia="nl-NL"/>
        </w:rPr>
      </w:pPr>
    </w:p>
    <w:p w14:paraId="32864C56" w14:textId="77777777" w:rsidR="00112B61" w:rsidRDefault="00112B61"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COOH-groepen van het monomeer zijn voor een deel veresterd tot </w:t>
      </w:r>
      <w:proofErr w:type="spellStart"/>
      <w:r>
        <w:rPr>
          <w:rFonts w:ascii="Arial" w:eastAsia="Times New Roman" w:hAnsi="Arial" w:cs="Arial"/>
          <w:bCs/>
          <w:color w:val="000000"/>
          <w:kern w:val="36"/>
          <w:lang w:eastAsia="nl-NL"/>
        </w:rPr>
        <w:t>methoxygroepen</w:t>
      </w:r>
      <w:proofErr w:type="spellEnd"/>
      <w:r>
        <w:rPr>
          <w:rFonts w:ascii="Arial" w:eastAsia="Times New Roman" w:hAnsi="Arial" w:cs="Arial"/>
          <w:bCs/>
          <w:color w:val="000000"/>
          <w:kern w:val="36"/>
          <w:lang w:eastAsia="nl-NL"/>
        </w:rPr>
        <w:t xml:space="preserve">. </w:t>
      </w:r>
    </w:p>
    <w:p w14:paraId="652B3C02" w14:textId="77777777" w:rsidR="00D226B1" w:rsidRDefault="00D226B1"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2</w:t>
      </w:r>
      <w:r>
        <w:rPr>
          <w:rFonts w:ascii="Arial" w:eastAsia="Times New Roman" w:hAnsi="Arial" w:cs="Arial"/>
          <w:bCs/>
          <w:color w:val="000000"/>
          <w:kern w:val="36"/>
          <w:lang w:eastAsia="nl-NL"/>
        </w:rPr>
        <w:tab/>
        <w:t xml:space="preserve">Geef de reactievergelijking in structuurformules van de verestering van  de COOH-groepen tot </w:t>
      </w:r>
      <w:proofErr w:type="spellStart"/>
      <w:r>
        <w:rPr>
          <w:rFonts w:ascii="Arial" w:eastAsia="Times New Roman" w:hAnsi="Arial" w:cs="Arial"/>
          <w:bCs/>
          <w:color w:val="000000"/>
          <w:kern w:val="36"/>
          <w:lang w:eastAsia="nl-NL"/>
        </w:rPr>
        <w:t>methoxygroepen</w:t>
      </w:r>
      <w:proofErr w:type="spellEnd"/>
      <w:r>
        <w:rPr>
          <w:rFonts w:ascii="Arial" w:eastAsia="Times New Roman" w:hAnsi="Arial" w:cs="Arial"/>
          <w:bCs/>
          <w:color w:val="000000"/>
          <w:kern w:val="36"/>
          <w:lang w:eastAsia="nl-NL"/>
        </w:rPr>
        <w:t xml:space="preserve">. Gebruik voor de formule van pectine </w:t>
      </w:r>
      <w:r>
        <w:rPr>
          <w:rFonts w:ascii="Arial" w:eastAsia="Times New Roman" w:hAnsi="Arial" w:cs="Arial"/>
          <w:bCs/>
          <w:noProof/>
          <w:color w:val="000000"/>
          <w:kern w:val="36"/>
          <w:lang w:eastAsia="nl-NL"/>
        </w:rPr>
        <w:drawing>
          <wp:inline distT="0" distB="0" distL="0" distR="0" wp14:anchorId="139ABA42" wp14:editId="31E82A5A">
            <wp:extent cx="819150" cy="469847"/>
            <wp:effectExtent l="0" t="0" r="0" b="698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rbonzuurgroep.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28821" cy="475394"/>
                    </a:xfrm>
                    <a:prstGeom prst="rect">
                      <a:avLst/>
                    </a:prstGeom>
                  </pic:spPr>
                </pic:pic>
              </a:graphicData>
            </a:graphic>
          </wp:inline>
        </w:drawing>
      </w:r>
      <w:r>
        <w:rPr>
          <w:rFonts w:ascii="Arial" w:eastAsia="Times New Roman" w:hAnsi="Arial" w:cs="Arial"/>
          <w:bCs/>
          <w:color w:val="000000"/>
          <w:kern w:val="36"/>
          <w:lang w:eastAsia="nl-NL"/>
        </w:rPr>
        <w:t>.</w:t>
      </w:r>
    </w:p>
    <w:p w14:paraId="46A9FE7B" w14:textId="77777777" w:rsidR="00411558" w:rsidRDefault="00411558" w:rsidP="00E646C3">
      <w:pPr>
        <w:spacing w:after="0" w:line="240" w:lineRule="auto"/>
        <w:ind w:left="708" w:hanging="708"/>
        <w:outlineLvl w:val="0"/>
        <w:rPr>
          <w:rFonts w:ascii="Arial" w:eastAsia="Times New Roman" w:hAnsi="Arial" w:cs="Arial"/>
          <w:bCs/>
          <w:color w:val="000000"/>
          <w:kern w:val="36"/>
          <w:lang w:eastAsia="nl-NL"/>
        </w:rPr>
      </w:pPr>
    </w:p>
    <w:p w14:paraId="029481CA" w14:textId="77777777" w:rsidR="00112B61" w:rsidRDefault="00777C81" w:rsidP="00E646C3">
      <w:pPr>
        <w:spacing w:after="0" w:line="240" w:lineRule="auto"/>
        <w:ind w:left="708" w:hanging="708"/>
        <w:outlineLvl w:val="0"/>
        <w:rPr>
          <w:rFonts w:ascii="Arial" w:eastAsia="Times New Roman" w:hAnsi="Arial" w:cs="Arial"/>
          <w:bCs/>
          <w:color w:val="000000"/>
          <w:kern w:val="36"/>
          <w:lang w:eastAsia="nl-NL"/>
        </w:rPr>
      </w:pPr>
      <w:r>
        <w:rPr>
          <w:noProof/>
        </w:rPr>
        <w:drawing>
          <wp:inline distT="0" distB="0" distL="0" distR="0" wp14:anchorId="32AD9743" wp14:editId="4890B3A4">
            <wp:extent cx="1057275" cy="1143000"/>
            <wp:effectExtent l="0" t="0" r="9525"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7275" cy="1143000"/>
                    </a:xfrm>
                    <a:prstGeom prst="rect">
                      <a:avLst/>
                    </a:prstGeom>
                    <a:noFill/>
                    <a:ln>
                      <a:noFill/>
                    </a:ln>
                  </pic:spPr>
                </pic:pic>
              </a:graphicData>
            </a:graphic>
          </wp:inline>
        </w:drawing>
      </w:r>
    </w:p>
    <w:p w14:paraId="1643D257" w14:textId="7DE3EAD1" w:rsidR="00951A69" w:rsidRPr="0027329D" w:rsidRDefault="00734EE5"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Figuur 2 </w:t>
      </w:r>
      <w:r w:rsidR="00112B61">
        <w:rPr>
          <w:rFonts w:ascii="Arial" w:eastAsia="Times New Roman" w:hAnsi="Arial" w:cs="Arial"/>
          <w:bCs/>
          <w:color w:val="000000"/>
          <w:kern w:val="36"/>
          <w:lang w:eastAsia="nl-NL"/>
        </w:rPr>
        <w:sym w:font="Symbol" w:char="F061"/>
      </w:r>
      <w:r w:rsidR="00112B61" w:rsidRPr="0027329D">
        <w:rPr>
          <w:rFonts w:ascii="Arial" w:eastAsia="Times New Roman" w:hAnsi="Arial" w:cs="Arial"/>
          <w:bCs/>
          <w:color w:val="000000"/>
          <w:kern w:val="36"/>
          <w:lang w:eastAsia="nl-NL"/>
        </w:rPr>
        <w:t>-</w:t>
      </w:r>
      <w:r w:rsidR="00777C81" w:rsidRPr="0027329D">
        <w:rPr>
          <w:rFonts w:ascii="Arial" w:eastAsia="Times New Roman" w:hAnsi="Arial" w:cs="Arial"/>
          <w:bCs/>
          <w:color w:val="000000"/>
          <w:kern w:val="36"/>
          <w:lang w:eastAsia="nl-NL"/>
        </w:rPr>
        <w:t>D-</w:t>
      </w:r>
      <w:r w:rsidR="00112B61" w:rsidRPr="0027329D">
        <w:rPr>
          <w:rFonts w:ascii="Arial" w:eastAsia="Times New Roman" w:hAnsi="Arial" w:cs="Arial"/>
          <w:bCs/>
          <w:color w:val="000000"/>
          <w:kern w:val="36"/>
          <w:lang w:eastAsia="nl-NL"/>
        </w:rPr>
        <w:t>galacturonzuur</w:t>
      </w:r>
    </w:p>
    <w:p w14:paraId="42E910AD" w14:textId="77777777" w:rsidR="00112B61" w:rsidRPr="0027329D" w:rsidRDefault="00112B61" w:rsidP="00E646C3">
      <w:pPr>
        <w:spacing w:after="0" w:line="240" w:lineRule="auto"/>
        <w:ind w:left="708" w:hanging="708"/>
        <w:outlineLvl w:val="0"/>
        <w:rPr>
          <w:rFonts w:ascii="Arial" w:eastAsia="Times New Roman" w:hAnsi="Arial" w:cs="Arial"/>
          <w:bCs/>
          <w:color w:val="000000"/>
          <w:kern w:val="36"/>
          <w:lang w:eastAsia="nl-NL"/>
        </w:rPr>
      </w:pPr>
    </w:p>
    <w:p w14:paraId="023188C1" w14:textId="77777777" w:rsidR="00951A69" w:rsidRPr="001C1820" w:rsidRDefault="00D226B1" w:rsidP="00E646C3">
      <w:pPr>
        <w:spacing w:after="0" w:line="240" w:lineRule="auto"/>
        <w:ind w:left="708" w:hanging="708"/>
        <w:outlineLvl w:val="0"/>
        <w:rPr>
          <w:rFonts w:ascii="Arial" w:eastAsia="Times New Roman" w:hAnsi="Arial" w:cs="Arial"/>
          <w:bCs/>
          <w:color w:val="000000"/>
          <w:kern w:val="36"/>
          <w:lang w:eastAsia="nl-NL"/>
        </w:rPr>
      </w:pPr>
      <w:r w:rsidRPr="001C1820">
        <w:rPr>
          <w:rFonts w:ascii="Arial" w:eastAsia="Times New Roman" w:hAnsi="Arial" w:cs="Arial"/>
          <w:bCs/>
          <w:color w:val="000000"/>
          <w:kern w:val="36"/>
          <w:lang w:eastAsia="nl-NL"/>
        </w:rPr>
        <w:t xml:space="preserve">D-galacturonzuur is een </w:t>
      </w:r>
      <w:r w:rsidR="001C1820" w:rsidRPr="001C1820">
        <w:rPr>
          <w:rFonts w:ascii="Arial" w:eastAsia="Times New Roman" w:hAnsi="Arial" w:cs="Arial"/>
          <w:bCs/>
          <w:color w:val="000000"/>
          <w:kern w:val="36"/>
          <w:lang w:eastAsia="nl-NL"/>
        </w:rPr>
        <w:t>o</w:t>
      </w:r>
      <w:r w:rsidR="001C1820">
        <w:rPr>
          <w:rFonts w:ascii="Arial" w:eastAsia="Times New Roman" w:hAnsi="Arial" w:cs="Arial"/>
          <w:bCs/>
          <w:color w:val="000000"/>
          <w:kern w:val="36"/>
          <w:lang w:eastAsia="nl-NL"/>
        </w:rPr>
        <w:t xml:space="preserve">rganisch-chemische verbinding uit de groep van de </w:t>
      </w:r>
      <w:proofErr w:type="spellStart"/>
      <w:r w:rsidR="001C1820">
        <w:rPr>
          <w:rFonts w:ascii="Arial" w:eastAsia="Times New Roman" w:hAnsi="Arial" w:cs="Arial"/>
          <w:bCs/>
          <w:color w:val="000000"/>
          <w:kern w:val="36"/>
          <w:lang w:eastAsia="nl-NL"/>
        </w:rPr>
        <w:t>uronzuren</w:t>
      </w:r>
      <w:proofErr w:type="spellEnd"/>
      <w:r w:rsidR="001C1820">
        <w:rPr>
          <w:rFonts w:ascii="Arial" w:eastAsia="Times New Roman" w:hAnsi="Arial" w:cs="Arial"/>
          <w:bCs/>
          <w:color w:val="000000"/>
          <w:kern w:val="36"/>
          <w:lang w:eastAsia="nl-NL"/>
        </w:rPr>
        <w:t>.</w:t>
      </w:r>
    </w:p>
    <w:p w14:paraId="415807AA" w14:textId="77777777" w:rsidR="00951A69" w:rsidRDefault="001C1820"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951A69">
        <w:rPr>
          <w:rFonts w:ascii="Arial" w:eastAsia="Times New Roman" w:hAnsi="Arial" w:cs="Arial"/>
          <w:bCs/>
          <w:color w:val="000000"/>
          <w:kern w:val="36"/>
          <w:lang w:eastAsia="nl-NL"/>
        </w:rPr>
        <w:tab/>
        <w:t xml:space="preserve">Geef de </w:t>
      </w:r>
      <w:r>
        <w:rPr>
          <w:rFonts w:ascii="Arial" w:eastAsia="Times New Roman" w:hAnsi="Arial" w:cs="Arial"/>
          <w:bCs/>
          <w:color w:val="000000"/>
          <w:kern w:val="36"/>
          <w:lang w:eastAsia="nl-NL"/>
        </w:rPr>
        <w:t>molecuulformule van D-galacturonzuur.</w:t>
      </w:r>
    </w:p>
    <w:p w14:paraId="692ADD66" w14:textId="77777777" w:rsidR="001C1820" w:rsidRDefault="001C1820" w:rsidP="001C182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Licht toe dat D-galacturonzuur een zuur is.</w:t>
      </w:r>
    </w:p>
    <w:p w14:paraId="2C7C7E54" w14:textId="77777777" w:rsidR="00951A69" w:rsidRDefault="00951A69" w:rsidP="001C1820">
      <w:pPr>
        <w:spacing w:after="0" w:line="280" w:lineRule="atLeast"/>
        <w:ind w:left="708" w:hanging="708"/>
        <w:outlineLvl w:val="0"/>
        <w:rPr>
          <w:rFonts w:ascii="Arial" w:eastAsia="Times New Roman" w:hAnsi="Arial" w:cs="Arial"/>
          <w:bCs/>
          <w:color w:val="000000"/>
          <w:kern w:val="36"/>
          <w:lang w:eastAsia="nl-NL"/>
        </w:rPr>
      </w:pPr>
    </w:p>
    <w:tbl>
      <w:tblPr>
        <w:tblStyle w:val="Tabelraster"/>
        <w:tblW w:w="0" w:type="auto"/>
        <w:tblInd w:w="-5" w:type="dxa"/>
        <w:tblLook w:val="04A0" w:firstRow="1" w:lastRow="0" w:firstColumn="1" w:lastColumn="0" w:noHBand="0" w:noVBand="1"/>
      </w:tblPr>
      <w:tblGrid>
        <w:gridCol w:w="9067"/>
      </w:tblGrid>
      <w:tr w:rsidR="00EE371C" w14:paraId="47007C6D" w14:textId="77777777" w:rsidTr="00EE371C">
        <w:tc>
          <w:tcPr>
            <w:tcW w:w="9067" w:type="dxa"/>
          </w:tcPr>
          <w:p w14:paraId="3F07220D" w14:textId="77777777" w:rsidR="0027329D" w:rsidRPr="0027329D" w:rsidRDefault="0027329D" w:rsidP="00EE371C">
            <w:pPr>
              <w:spacing w:line="280" w:lineRule="atLeast"/>
              <w:rPr>
                <w:rFonts w:ascii="Arial" w:eastAsia="Times New Roman" w:hAnsi="Arial" w:cs="Arial"/>
                <w:b/>
                <w:bCs/>
                <w:lang w:eastAsia="nl-NL"/>
              </w:rPr>
            </w:pPr>
            <w:proofErr w:type="spellStart"/>
            <w:r w:rsidRPr="0027329D">
              <w:rPr>
                <w:rFonts w:ascii="Arial" w:eastAsia="Times New Roman" w:hAnsi="Arial" w:cs="Arial"/>
                <w:b/>
                <w:bCs/>
                <w:lang w:eastAsia="nl-NL"/>
              </w:rPr>
              <w:t>Rhamnose</w:t>
            </w:r>
            <w:proofErr w:type="spellEnd"/>
          </w:p>
          <w:p w14:paraId="0FB215C8" w14:textId="77777777" w:rsidR="00EE371C" w:rsidRDefault="00EE371C" w:rsidP="00EE371C">
            <w:pPr>
              <w:spacing w:line="280" w:lineRule="atLeast"/>
              <w:rPr>
                <w:rFonts w:ascii="Arial" w:eastAsia="Times New Roman" w:hAnsi="Arial" w:cs="Arial"/>
                <w:lang w:eastAsia="nl-NL"/>
              </w:rPr>
            </w:pPr>
            <w:r w:rsidRPr="001C1820">
              <w:rPr>
                <w:rFonts w:ascii="Arial" w:eastAsia="Times New Roman" w:hAnsi="Arial" w:cs="Arial"/>
                <w:lang w:eastAsia="nl-NL"/>
              </w:rPr>
              <w:t xml:space="preserve">Er kunnen ook </w:t>
            </w:r>
            <w:proofErr w:type="spellStart"/>
            <w:r w:rsidRPr="001C1820">
              <w:rPr>
                <w:rFonts w:ascii="Arial" w:eastAsia="Times New Roman" w:hAnsi="Arial" w:cs="Arial"/>
                <w:lang w:eastAsia="nl-NL"/>
              </w:rPr>
              <w:t>acetylgroepen</w:t>
            </w:r>
            <w:proofErr w:type="spellEnd"/>
            <w:r w:rsidRPr="001C1820">
              <w:rPr>
                <w:rFonts w:ascii="Arial" w:eastAsia="Times New Roman" w:hAnsi="Arial" w:cs="Arial"/>
                <w:lang w:eastAsia="nl-NL"/>
              </w:rPr>
              <w:t xml:space="preserve"> aan de vrije </w:t>
            </w:r>
            <w:proofErr w:type="spellStart"/>
            <w:r w:rsidRPr="001C1820">
              <w:rPr>
                <w:rFonts w:ascii="Arial" w:eastAsia="Times New Roman" w:hAnsi="Arial" w:cs="Arial"/>
                <w:lang w:eastAsia="nl-NL"/>
              </w:rPr>
              <w:t>hydroxygroepen</w:t>
            </w:r>
            <w:proofErr w:type="spellEnd"/>
            <w:r w:rsidRPr="001C1820">
              <w:rPr>
                <w:rFonts w:ascii="Arial" w:eastAsia="Times New Roman" w:hAnsi="Arial" w:cs="Arial"/>
                <w:lang w:eastAsia="nl-NL"/>
              </w:rPr>
              <w:t xml:space="preserve"> (-OH-groepen) vastzitten. Aan de hoofdketen zitten </w:t>
            </w:r>
            <w:r w:rsidR="003511CE">
              <w:rPr>
                <w:rFonts w:ascii="Arial" w:eastAsia="Times New Roman" w:hAnsi="Arial" w:cs="Arial"/>
                <w:lang w:eastAsia="nl-NL"/>
              </w:rPr>
              <w:t xml:space="preserve">dan </w:t>
            </w:r>
            <w:r w:rsidRPr="001C1820">
              <w:rPr>
                <w:rFonts w:ascii="Arial" w:eastAsia="Times New Roman" w:hAnsi="Arial" w:cs="Arial"/>
                <w:lang w:eastAsia="nl-NL"/>
              </w:rPr>
              <w:t xml:space="preserve">meestal </w:t>
            </w:r>
            <w:proofErr w:type="spellStart"/>
            <w:r w:rsidRPr="001C1820">
              <w:rPr>
                <w:rFonts w:ascii="Arial" w:eastAsia="Times New Roman" w:hAnsi="Arial" w:cs="Arial"/>
                <w:lang w:eastAsia="nl-NL"/>
              </w:rPr>
              <w:t>rhamnosegroepen</w:t>
            </w:r>
            <w:proofErr w:type="spellEnd"/>
            <w:r w:rsidRPr="001C1820">
              <w:rPr>
                <w:rFonts w:ascii="Arial" w:eastAsia="Times New Roman" w:hAnsi="Arial" w:cs="Arial"/>
                <w:lang w:eastAsia="nl-NL"/>
              </w:rPr>
              <w:t xml:space="preserve"> vast. De zijtakken kunnen bestaan uit xylose, galactose en </w:t>
            </w:r>
            <w:proofErr w:type="spellStart"/>
            <w:r w:rsidRPr="001C1820">
              <w:rPr>
                <w:rFonts w:ascii="Arial" w:eastAsia="Times New Roman" w:hAnsi="Arial" w:cs="Arial"/>
                <w:lang w:eastAsia="nl-NL"/>
              </w:rPr>
              <w:t>arabinose</w:t>
            </w:r>
            <w:proofErr w:type="spellEnd"/>
            <w:r w:rsidRPr="001C1820">
              <w:rPr>
                <w:rFonts w:ascii="Arial" w:eastAsia="Times New Roman" w:hAnsi="Arial" w:cs="Arial"/>
                <w:lang w:eastAsia="nl-NL"/>
              </w:rPr>
              <w:t xml:space="preserve">, die vaak groepsgewijs aan de hoofdketen zitten. </w:t>
            </w:r>
            <w:proofErr w:type="spellStart"/>
            <w:r w:rsidRPr="0027329D">
              <w:rPr>
                <w:rFonts w:ascii="Arial" w:eastAsia="Times New Roman" w:hAnsi="Arial" w:cs="Arial"/>
                <w:lang w:eastAsia="nl-NL"/>
              </w:rPr>
              <w:t>Rhamnose</w:t>
            </w:r>
            <w:proofErr w:type="spellEnd"/>
            <w:r w:rsidRPr="001C1820">
              <w:rPr>
                <w:rFonts w:ascii="Arial" w:eastAsia="Times New Roman" w:hAnsi="Arial" w:cs="Arial"/>
                <w:lang w:eastAsia="nl-NL"/>
              </w:rPr>
              <w:t xml:space="preserve"> (C</w:t>
            </w:r>
            <w:r w:rsidRPr="001C1820">
              <w:rPr>
                <w:rFonts w:ascii="Arial" w:eastAsia="Times New Roman" w:hAnsi="Arial" w:cs="Arial"/>
                <w:vertAlign w:val="subscript"/>
                <w:lang w:eastAsia="nl-NL"/>
              </w:rPr>
              <w:t>6</w:t>
            </w:r>
            <w:r w:rsidRPr="001C1820">
              <w:rPr>
                <w:rFonts w:ascii="Arial" w:eastAsia="Times New Roman" w:hAnsi="Arial" w:cs="Arial"/>
                <w:lang w:eastAsia="nl-NL"/>
              </w:rPr>
              <w:t>H</w:t>
            </w:r>
            <w:r w:rsidRPr="001C1820">
              <w:rPr>
                <w:rFonts w:ascii="Arial" w:eastAsia="Times New Roman" w:hAnsi="Arial" w:cs="Arial"/>
                <w:vertAlign w:val="subscript"/>
                <w:lang w:eastAsia="nl-NL"/>
              </w:rPr>
              <w:t>12</w:t>
            </w:r>
            <w:r w:rsidRPr="001C1820">
              <w:rPr>
                <w:rFonts w:ascii="Arial" w:eastAsia="Times New Roman" w:hAnsi="Arial" w:cs="Arial"/>
                <w:lang w:eastAsia="nl-NL"/>
              </w:rPr>
              <w:t>O</w:t>
            </w:r>
            <w:r w:rsidRPr="001C1820">
              <w:rPr>
                <w:rFonts w:ascii="Arial" w:eastAsia="Times New Roman" w:hAnsi="Arial" w:cs="Arial"/>
                <w:vertAlign w:val="subscript"/>
                <w:lang w:eastAsia="nl-NL"/>
              </w:rPr>
              <w:t>5</w:t>
            </w:r>
            <w:r w:rsidRPr="001C1820">
              <w:rPr>
                <w:rFonts w:ascii="Arial" w:eastAsia="Times New Roman" w:hAnsi="Arial" w:cs="Arial"/>
                <w:lang w:eastAsia="nl-NL"/>
              </w:rPr>
              <w:t xml:space="preserve">) is een van nature voorkomend 6-desoxy monosacharide, die uit zes koolstofatomen bestaat en </w:t>
            </w:r>
            <w:proofErr w:type="spellStart"/>
            <w:r w:rsidRPr="001C1820">
              <w:rPr>
                <w:rFonts w:ascii="Arial" w:eastAsia="Times New Roman" w:hAnsi="Arial" w:cs="Arial"/>
                <w:lang w:eastAsia="nl-NL"/>
              </w:rPr>
              <w:t>stereochemisch</w:t>
            </w:r>
            <w:proofErr w:type="spellEnd"/>
            <w:r w:rsidRPr="001C1820">
              <w:rPr>
                <w:rFonts w:ascii="Arial" w:eastAsia="Times New Roman" w:hAnsi="Arial" w:cs="Arial"/>
                <w:lang w:eastAsia="nl-NL"/>
              </w:rPr>
              <w:t xml:space="preserve"> afgeleid is van mannose (6-desoxymannose).</w:t>
            </w:r>
          </w:p>
          <w:p w14:paraId="3DFA50F4" w14:textId="77777777" w:rsidR="00EE371C" w:rsidRPr="00EE371C" w:rsidRDefault="00EE371C" w:rsidP="00EE371C">
            <w:pPr>
              <w:spacing w:line="280" w:lineRule="atLeast"/>
              <w:rPr>
                <w:rFonts w:ascii="Arial" w:eastAsia="Times New Roman" w:hAnsi="Arial" w:cs="Arial"/>
                <w:i/>
                <w:iCs/>
                <w:sz w:val="20"/>
                <w:szCs w:val="20"/>
                <w:lang w:eastAsia="nl-NL"/>
              </w:rPr>
            </w:pPr>
            <w:r w:rsidRPr="00EE371C">
              <w:rPr>
                <w:rFonts w:ascii="Arial" w:eastAsia="Times New Roman" w:hAnsi="Arial" w:cs="Arial"/>
                <w:i/>
                <w:iCs/>
                <w:sz w:val="20"/>
                <w:szCs w:val="20"/>
                <w:lang w:eastAsia="nl-NL"/>
              </w:rPr>
              <w:t>Bron: Wikipedia.</w:t>
            </w:r>
          </w:p>
        </w:tc>
      </w:tr>
    </w:tbl>
    <w:p w14:paraId="78B24EFD" w14:textId="77777777" w:rsidR="00EE371C" w:rsidRPr="001C1820" w:rsidRDefault="00EE371C" w:rsidP="001C1820">
      <w:pPr>
        <w:spacing w:after="0" w:line="280" w:lineRule="atLeast"/>
        <w:ind w:left="708" w:hanging="708"/>
        <w:outlineLvl w:val="0"/>
        <w:rPr>
          <w:rFonts w:ascii="Arial" w:eastAsia="Times New Roman" w:hAnsi="Arial" w:cs="Arial"/>
          <w:bCs/>
          <w:color w:val="000000"/>
          <w:kern w:val="36"/>
          <w:lang w:eastAsia="nl-NL"/>
        </w:rPr>
      </w:pPr>
    </w:p>
    <w:p w14:paraId="6B8D479A" w14:textId="77777777" w:rsidR="00EE371C" w:rsidRDefault="00EE371C" w:rsidP="001C1820">
      <w:pPr>
        <w:spacing w:after="0" w:line="280" w:lineRule="atLeast"/>
        <w:rPr>
          <w:rFonts w:ascii="Arial" w:eastAsia="Times New Roman" w:hAnsi="Arial" w:cs="Arial"/>
          <w:lang w:eastAsia="nl-NL"/>
        </w:rPr>
      </w:pPr>
      <w:r>
        <w:rPr>
          <w:rFonts w:ascii="Arial" w:eastAsia="Times New Roman" w:hAnsi="Arial" w:cs="Arial"/>
          <w:noProof/>
          <w:lang w:eastAsia="nl-NL"/>
        </w:rPr>
        <w:drawing>
          <wp:inline distT="0" distB="0" distL="0" distR="0" wp14:anchorId="72486D4C" wp14:editId="5F95EAD4">
            <wp:extent cx="974276" cy="74295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nnose.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8176" cy="745924"/>
                    </a:xfrm>
                    <a:prstGeom prst="rect">
                      <a:avLst/>
                    </a:prstGeom>
                  </pic:spPr>
                </pic:pic>
              </a:graphicData>
            </a:graphic>
          </wp:inline>
        </w:drawing>
      </w:r>
    </w:p>
    <w:p w14:paraId="2600DD5A" w14:textId="2BB44EA9" w:rsidR="00EE371C" w:rsidRDefault="00734EE5" w:rsidP="001C1820">
      <w:pPr>
        <w:spacing w:after="0" w:line="280" w:lineRule="atLeast"/>
        <w:rPr>
          <w:rFonts w:ascii="Arial" w:eastAsia="Times New Roman" w:hAnsi="Arial" w:cs="Arial"/>
          <w:lang w:eastAsia="nl-NL"/>
        </w:rPr>
      </w:pPr>
      <w:r>
        <w:rPr>
          <w:rFonts w:ascii="Arial" w:eastAsia="Times New Roman" w:hAnsi="Arial" w:cs="Arial"/>
          <w:lang w:eastAsia="nl-NL"/>
        </w:rPr>
        <w:t xml:space="preserve">Figuur 3 </w:t>
      </w:r>
      <w:r w:rsidR="00EE371C">
        <w:rPr>
          <w:rFonts w:ascii="Arial" w:eastAsia="Times New Roman" w:hAnsi="Arial" w:cs="Arial"/>
          <w:lang w:eastAsia="nl-NL"/>
        </w:rPr>
        <w:t xml:space="preserve">Mannose </w:t>
      </w:r>
    </w:p>
    <w:p w14:paraId="0A3889A9" w14:textId="77777777" w:rsidR="003511CE" w:rsidRDefault="003511CE" w:rsidP="001C1820">
      <w:pPr>
        <w:spacing w:after="0" w:line="280" w:lineRule="atLeast"/>
        <w:rPr>
          <w:rFonts w:ascii="Arial" w:eastAsia="Times New Roman" w:hAnsi="Arial" w:cs="Arial"/>
          <w:lang w:eastAsia="nl-NL"/>
        </w:rPr>
      </w:pPr>
    </w:p>
    <w:p w14:paraId="3605C235" w14:textId="77777777" w:rsidR="003511CE" w:rsidRDefault="003511CE" w:rsidP="001C1820">
      <w:pPr>
        <w:spacing w:after="0" w:line="280" w:lineRule="atLeast"/>
        <w:rPr>
          <w:rFonts w:ascii="Arial" w:eastAsia="Times New Roman" w:hAnsi="Arial" w:cs="Arial"/>
          <w:lang w:eastAsia="nl-NL"/>
        </w:rPr>
      </w:pPr>
      <w:proofErr w:type="spellStart"/>
      <w:r>
        <w:rPr>
          <w:rFonts w:ascii="Arial" w:eastAsia="Times New Roman" w:hAnsi="Arial" w:cs="Arial"/>
          <w:lang w:eastAsia="nl-NL"/>
        </w:rPr>
        <w:t>Rhamnose</w:t>
      </w:r>
      <w:proofErr w:type="spellEnd"/>
      <w:r>
        <w:rPr>
          <w:rFonts w:ascii="Arial" w:eastAsia="Times New Roman" w:hAnsi="Arial" w:cs="Arial"/>
          <w:lang w:eastAsia="nl-NL"/>
        </w:rPr>
        <w:t xml:space="preserve"> is afgeleid van mannose. Het cijfer 6 in 6-desoxymannose slaat op een bepaald C-atoom in de structuur. Zie hiervoor Binas tabel 67F1.</w:t>
      </w:r>
    </w:p>
    <w:p w14:paraId="15F82C5F" w14:textId="77777777" w:rsidR="003511CE" w:rsidRDefault="003511CE" w:rsidP="001C1820">
      <w:pPr>
        <w:spacing w:after="0" w:line="280" w:lineRule="atLeast"/>
        <w:rPr>
          <w:rFonts w:ascii="Arial" w:eastAsia="Times New Roman" w:hAnsi="Arial" w:cs="Arial"/>
          <w:lang w:eastAsia="nl-NL"/>
        </w:rPr>
      </w:pPr>
      <w:r>
        <w:rPr>
          <w:rFonts w:ascii="Arial" w:eastAsia="Times New Roman" w:hAnsi="Arial" w:cs="Arial"/>
          <w:lang w:eastAsia="nl-NL"/>
        </w:rPr>
        <w:t>5</w:t>
      </w:r>
      <w:r>
        <w:rPr>
          <w:rFonts w:ascii="Arial" w:eastAsia="Times New Roman" w:hAnsi="Arial" w:cs="Arial"/>
          <w:lang w:eastAsia="nl-NL"/>
        </w:rPr>
        <w:tab/>
        <w:t xml:space="preserve">Geef de structuurformule van </w:t>
      </w:r>
      <w:proofErr w:type="spellStart"/>
      <w:r>
        <w:rPr>
          <w:rFonts w:ascii="Arial" w:eastAsia="Times New Roman" w:hAnsi="Arial" w:cs="Arial"/>
          <w:lang w:eastAsia="nl-NL"/>
        </w:rPr>
        <w:t>rhamnose</w:t>
      </w:r>
      <w:proofErr w:type="spellEnd"/>
      <w:r>
        <w:rPr>
          <w:rFonts w:ascii="Arial" w:eastAsia="Times New Roman" w:hAnsi="Arial" w:cs="Arial"/>
          <w:lang w:eastAsia="nl-NL"/>
        </w:rPr>
        <w:t>.</w:t>
      </w:r>
    </w:p>
    <w:p w14:paraId="6CCAE611" w14:textId="77777777" w:rsidR="003511CE" w:rsidRDefault="003511CE" w:rsidP="001C1820">
      <w:pPr>
        <w:spacing w:after="0" w:line="280" w:lineRule="atLeast"/>
        <w:rPr>
          <w:rFonts w:ascii="Arial" w:eastAsia="Times New Roman" w:hAnsi="Arial" w:cs="Arial"/>
          <w:lang w:eastAsia="nl-NL"/>
        </w:rPr>
      </w:pPr>
    </w:p>
    <w:p w14:paraId="3EE904CD" w14:textId="77777777" w:rsidR="003511CE" w:rsidRDefault="003511CE" w:rsidP="001C1820">
      <w:pPr>
        <w:spacing w:after="0" w:line="280" w:lineRule="atLeast"/>
        <w:rPr>
          <w:rFonts w:ascii="Arial" w:eastAsia="Times New Roman" w:hAnsi="Arial" w:cs="Arial"/>
          <w:lang w:eastAsia="nl-NL"/>
        </w:rPr>
      </w:pPr>
      <w:proofErr w:type="spellStart"/>
      <w:r>
        <w:rPr>
          <w:rFonts w:ascii="Arial" w:eastAsia="Times New Roman" w:hAnsi="Arial" w:cs="Arial"/>
          <w:lang w:eastAsia="nl-NL"/>
        </w:rPr>
        <w:t>Rhamnose</w:t>
      </w:r>
      <w:proofErr w:type="spellEnd"/>
      <w:r>
        <w:rPr>
          <w:rFonts w:ascii="Arial" w:eastAsia="Times New Roman" w:hAnsi="Arial" w:cs="Arial"/>
          <w:lang w:eastAsia="nl-NL"/>
        </w:rPr>
        <w:t xml:space="preserve"> is </w:t>
      </w:r>
      <w:proofErr w:type="spellStart"/>
      <w:r>
        <w:rPr>
          <w:rFonts w:ascii="Arial" w:eastAsia="Times New Roman" w:hAnsi="Arial" w:cs="Arial"/>
          <w:lang w:eastAsia="nl-NL"/>
        </w:rPr>
        <w:t>stereochemisch</w:t>
      </w:r>
      <w:proofErr w:type="spellEnd"/>
      <w:r>
        <w:rPr>
          <w:rFonts w:ascii="Arial" w:eastAsia="Times New Roman" w:hAnsi="Arial" w:cs="Arial"/>
          <w:lang w:eastAsia="nl-NL"/>
        </w:rPr>
        <w:t xml:space="preserve"> afgeleid van mannose.</w:t>
      </w:r>
    </w:p>
    <w:p w14:paraId="0C69F23C" w14:textId="77777777" w:rsidR="003511CE" w:rsidRDefault="003511CE" w:rsidP="001C1820">
      <w:pPr>
        <w:spacing w:after="0" w:line="280" w:lineRule="atLeast"/>
        <w:rPr>
          <w:rFonts w:ascii="Arial" w:eastAsia="Times New Roman" w:hAnsi="Arial" w:cs="Arial"/>
          <w:lang w:eastAsia="nl-NL"/>
        </w:rPr>
      </w:pPr>
      <w:r>
        <w:rPr>
          <w:rFonts w:ascii="Arial" w:eastAsia="Times New Roman" w:hAnsi="Arial" w:cs="Arial"/>
          <w:lang w:eastAsia="nl-NL"/>
        </w:rPr>
        <w:t>6</w:t>
      </w:r>
      <w:r>
        <w:rPr>
          <w:rFonts w:ascii="Arial" w:eastAsia="Times New Roman" w:hAnsi="Arial" w:cs="Arial"/>
          <w:lang w:eastAsia="nl-NL"/>
        </w:rPr>
        <w:tab/>
        <w:t xml:space="preserve">Leg uit wat bedoeld wordt met </w:t>
      </w:r>
      <w:proofErr w:type="spellStart"/>
      <w:r>
        <w:rPr>
          <w:rFonts w:ascii="Arial" w:eastAsia="Times New Roman" w:hAnsi="Arial" w:cs="Arial"/>
          <w:lang w:eastAsia="nl-NL"/>
        </w:rPr>
        <w:t>stereochemisch</w:t>
      </w:r>
      <w:proofErr w:type="spellEnd"/>
      <w:r>
        <w:rPr>
          <w:rFonts w:ascii="Arial" w:eastAsia="Times New Roman" w:hAnsi="Arial" w:cs="Arial"/>
          <w:lang w:eastAsia="nl-NL"/>
        </w:rPr>
        <w:t>.</w:t>
      </w:r>
    </w:p>
    <w:p w14:paraId="577E9F64" w14:textId="77777777" w:rsidR="00823E5A" w:rsidRDefault="00823E5A" w:rsidP="001C1820">
      <w:pPr>
        <w:spacing w:after="0" w:line="280" w:lineRule="atLeast"/>
        <w:rPr>
          <w:rFonts w:ascii="Arial" w:eastAsia="Times New Roman" w:hAnsi="Arial" w:cs="Arial"/>
          <w:lang w:eastAsia="nl-NL"/>
        </w:rPr>
      </w:pPr>
    </w:p>
    <w:p w14:paraId="2FB5B6FD" w14:textId="77777777" w:rsidR="00823E5A" w:rsidRDefault="00823E5A" w:rsidP="001C1820">
      <w:pPr>
        <w:spacing w:after="0" w:line="280" w:lineRule="atLeast"/>
        <w:rPr>
          <w:rFonts w:ascii="Arial" w:eastAsia="Times New Roman" w:hAnsi="Arial" w:cs="Arial"/>
          <w:lang w:eastAsia="nl-NL"/>
        </w:rPr>
      </w:pPr>
      <w:r>
        <w:rPr>
          <w:rFonts w:ascii="Arial" w:eastAsia="Times New Roman" w:hAnsi="Arial" w:cs="Arial"/>
          <w:lang w:eastAsia="nl-NL"/>
        </w:rPr>
        <w:t xml:space="preserve">Mannose is een monosacharide, </w:t>
      </w:r>
      <w:proofErr w:type="spellStart"/>
      <w:r>
        <w:rPr>
          <w:rFonts w:ascii="Arial" w:eastAsia="Times New Roman" w:hAnsi="Arial" w:cs="Arial"/>
          <w:lang w:eastAsia="nl-NL"/>
        </w:rPr>
        <w:t>Rhamnose</w:t>
      </w:r>
      <w:proofErr w:type="spellEnd"/>
      <w:r>
        <w:rPr>
          <w:rFonts w:ascii="Arial" w:eastAsia="Times New Roman" w:hAnsi="Arial" w:cs="Arial"/>
          <w:lang w:eastAsia="nl-NL"/>
        </w:rPr>
        <w:t xml:space="preserve"> niet.</w:t>
      </w:r>
    </w:p>
    <w:p w14:paraId="6939E4D2" w14:textId="77777777" w:rsidR="00823E5A" w:rsidRDefault="00823E5A" w:rsidP="007D6E75">
      <w:pPr>
        <w:spacing w:after="0" w:line="280" w:lineRule="atLeast"/>
        <w:ind w:left="708" w:hanging="708"/>
        <w:rPr>
          <w:rFonts w:ascii="Arial" w:eastAsia="Times New Roman" w:hAnsi="Arial" w:cs="Arial"/>
          <w:lang w:eastAsia="nl-NL"/>
        </w:rPr>
      </w:pPr>
      <w:r>
        <w:rPr>
          <w:rFonts w:ascii="Arial" w:eastAsia="Times New Roman" w:hAnsi="Arial" w:cs="Arial"/>
          <w:lang w:eastAsia="nl-NL"/>
        </w:rPr>
        <w:t>7</w:t>
      </w:r>
      <w:r>
        <w:rPr>
          <w:rFonts w:ascii="Arial" w:eastAsia="Times New Roman" w:hAnsi="Arial" w:cs="Arial"/>
          <w:lang w:eastAsia="nl-NL"/>
        </w:rPr>
        <w:tab/>
        <w:t xml:space="preserve">Geef de molecuulformules van mannose en </w:t>
      </w:r>
      <w:proofErr w:type="spellStart"/>
      <w:r>
        <w:rPr>
          <w:rFonts w:ascii="Arial" w:eastAsia="Times New Roman" w:hAnsi="Arial" w:cs="Arial"/>
          <w:lang w:eastAsia="nl-NL"/>
        </w:rPr>
        <w:t>rhamnose</w:t>
      </w:r>
      <w:proofErr w:type="spellEnd"/>
      <w:r>
        <w:rPr>
          <w:rFonts w:ascii="Arial" w:eastAsia="Times New Roman" w:hAnsi="Arial" w:cs="Arial"/>
          <w:lang w:eastAsia="nl-NL"/>
        </w:rPr>
        <w:t xml:space="preserve"> en leg uit dat mannose wel maar </w:t>
      </w:r>
      <w:proofErr w:type="spellStart"/>
      <w:r>
        <w:rPr>
          <w:rFonts w:ascii="Arial" w:eastAsia="Times New Roman" w:hAnsi="Arial" w:cs="Arial"/>
          <w:lang w:eastAsia="nl-NL"/>
        </w:rPr>
        <w:t>rhamnose</w:t>
      </w:r>
      <w:proofErr w:type="spellEnd"/>
      <w:r>
        <w:rPr>
          <w:rFonts w:ascii="Arial" w:eastAsia="Times New Roman" w:hAnsi="Arial" w:cs="Arial"/>
          <w:lang w:eastAsia="nl-NL"/>
        </w:rPr>
        <w:t xml:space="preserve"> niet een </w:t>
      </w:r>
      <w:r w:rsidR="007D6E75">
        <w:rPr>
          <w:rFonts w:ascii="Arial" w:eastAsia="Times New Roman" w:hAnsi="Arial" w:cs="Arial"/>
          <w:lang w:eastAsia="nl-NL"/>
        </w:rPr>
        <w:t>mono</w:t>
      </w:r>
      <w:r>
        <w:rPr>
          <w:rFonts w:ascii="Arial" w:eastAsia="Times New Roman" w:hAnsi="Arial" w:cs="Arial"/>
          <w:lang w:eastAsia="nl-NL"/>
        </w:rPr>
        <w:t>sacharide is.</w:t>
      </w:r>
    </w:p>
    <w:p w14:paraId="6D0C2F1E" w14:textId="77777777" w:rsidR="00823E5A" w:rsidRDefault="007D6E75" w:rsidP="001C1820">
      <w:pPr>
        <w:spacing w:after="0" w:line="280" w:lineRule="atLeast"/>
        <w:rPr>
          <w:rFonts w:ascii="Arial" w:eastAsia="Times New Roman" w:hAnsi="Arial" w:cs="Arial"/>
          <w:lang w:eastAsia="nl-NL"/>
        </w:rPr>
      </w:pPr>
      <w:r>
        <w:rPr>
          <w:rFonts w:ascii="Arial" w:eastAsia="Times New Roman" w:hAnsi="Arial" w:cs="Arial"/>
          <w:lang w:eastAsia="nl-NL"/>
        </w:rPr>
        <w:t>8</w:t>
      </w:r>
      <w:r>
        <w:rPr>
          <w:rFonts w:ascii="Arial" w:eastAsia="Times New Roman" w:hAnsi="Arial" w:cs="Arial"/>
          <w:lang w:eastAsia="nl-NL"/>
        </w:rPr>
        <w:tab/>
        <w:t>Verklaar de aanduiding 6-desoxy’ in 6-desoxymannose.</w:t>
      </w:r>
    </w:p>
    <w:p w14:paraId="07788225" w14:textId="0BB6E118" w:rsidR="003511CE" w:rsidRPr="001C1820" w:rsidRDefault="003511CE" w:rsidP="001C1820">
      <w:pPr>
        <w:spacing w:after="0" w:line="280" w:lineRule="atLeast"/>
        <w:rPr>
          <w:rFonts w:ascii="Arial" w:eastAsia="Times New Roman" w:hAnsi="Arial" w:cs="Arial"/>
          <w:lang w:val="en-US" w:eastAsia="nl-NL"/>
        </w:rPr>
      </w:pPr>
      <w:r>
        <w:rPr>
          <w:rFonts w:ascii="Arial" w:eastAsia="Times New Roman" w:hAnsi="Arial" w:cs="Arial"/>
          <w:lang w:eastAsia="nl-NL"/>
        </w:rPr>
        <w:t xml:space="preserve">De </w:t>
      </w:r>
      <w:proofErr w:type="spellStart"/>
      <w:r>
        <w:rPr>
          <w:rFonts w:ascii="Arial" w:eastAsia="Times New Roman" w:hAnsi="Arial" w:cs="Arial"/>
          <w:lang w:eastAsia="nl-NL"/>
        </w:rPr>
        <w:t>acetylgroep</w:t>
      </w:r>
      <w:proofErr w:type="spellEnd"/>
      <w:r>
        <w:rPr>
          <w:rFonts w:ascii="Arial" w:eastAsia="Times New Roman" w:hAnsi="Arial" w:cs="Arial"/>
          <w:lang w:eastAsia="nl-NL"/>
        </w:rPr>
        <w:t xml:space="preserve"> kan schematisch weergegeven worden als </w:t>
      </w:r>
      <w:r>
        <w:rPr>
          <w:noProof/>
        </w:rPr>
        <w:drawing>
          <wp:inline distT="0" distB="0" distL="0" distR="0" wp14:anchorId="155EA85A" wp14:editId="6B6D364C">
            <wp:extent cx="504825" cy="521653"/>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138" cy="525076"/>
                    </a:xfrm>
                    <a:prstGeom prst="rect">
                      <a:avLst/>
                    </a:prstGeom>
                    <a:noFill/>
                    <a:ln>
                      <a:noFill/>
                    </a:ln>
                  </pic:spPr>
                </pic:pic>
              </a:graphicData>
            </a:graphic>
          </wp:inline>
        </w:drawing>
      </w:r>
      <w:r>
        <w:rPr>
          <w:rFonts w:ascii="Arial" w:eastAsia="Times New Roman" w:hAnsi="Arial" w:cs="Arial"/>
          <w:lang w:eastAsia="nl-NL"/>
        </w:rPr>
        <w:t xml:space="preserve">. </w:t>
      </w:r>
      <w:r w:rsidR="00823E5A" w:rsidRPr="001D10ED">
        <w:rPr>
          <w:rFonts w:ascii="Arial" w:eastAsia="Times New Roman" w:hAnsi="Arial" w:cs="Arial"/>
          <w:lang w:val="en-US" w:eastAsia="nl-NL"/>
        </w:rPr>
        <w:t>De R-</w:t>
      </w:r>
      <w:proofErr w:type="spellStart"/>
      <w:r w:rsidR="00823E5A" w:rsidRPr="001D10ED">
        <w:rPr>
          <w:rFonts w:ascii="Arial" w:eastAsia="Times New Roman" w:hAnsi="Arial" w:cs="Arial"/>
          <w:lang w:val="en-US" w:eastAsia="nl-NL"/>
        </w:rPr>
        <w:t>groep</w:t>
      </w:r>
      <w:proofErr w:type="spellEnd"/>
      <w:r w:rsidR="00823E5A" w:rsidRPr="001D10ED">
        <w:rPr>
          <w:rFonts w:ascii="Arial" w:eastAsia="Times New Roman" w:hAnsi="Arial" w:cs="Arial"/>
          <w:lang w:val="en-US" w:eastAsia="nl-NL"/>
        </w:rPr>
        <w:t xml:space="preserve"> is rhamnose</w:t>
      </w:r>
      <w:r w:rsidR="001D10ED" w:rsidRPr="001D10ED">
        <w:rPr>
          <w:rFonts w:ascii="Arial" w:eastAsia="Times New Roman" w:hAnsi="Arial" w:cs="Arial"/>
          <w:lang w:val="en-US" w:eastAsia="nl-NL"/>
        </w:rPr>
        <w:t>, xylose, galactose of a</w:t>
      </w:r>
      <w:r w:rsidR="001D10ED">
        <w:rPr>
          <w:rFonts w:ascii="Arial" w:eastAsia="Times New Roman" w:hAnsi="Arial" w:cs="Arial"/>
          <w:lang w:val="en-US" w:eastAsia="nl-NL"/>
        </w:rPr>
        <w:t>rabinose.</w:t>
      </w:r>
    </w:p>
    <w:p w14:paraId="35257CD0" w14:textId="77777777" w:rsidR="002F140C" w:rsidRPr="001D10ED" w:rsidRDefault="007D6E75" w:rsidP="003511CE">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2F140C" w:rsidRPr="001D10ED">
        <w:rPr>
          <w:rFonts w:ascii="Arial" w:eastAsia="Times New Roman" w:hAnsi="Arial" w:cs="Arial"/>
          <w:bCs/>
          <w:color w:val="000000"/>
          <w:kern w:val="36"/>
          <w:lang w:eastAsia="nl-NL"/>
        </w:rPr>
        <w:tab/>
      </w:r>
      <w:r w:rsidR="001D10ED" w:rsidRPr="001D10ED">
        <w:rPr>
          <w:rFonts w:ascii="Arial" w:eastAsia="Times New Roman" w:hAnsi="Arial" w:cs="Arial"/>
          <w:bCs/>
          <w:color w:val="000000"/>
          <w:kern w:val="36"/>
          <w:lang w:eastAsia="nl-NL"/>
        </w:rPr>
        <w:t xml:space="preserve">Teken een stuk van </w:t>
      </w:r>
      <w:r w:rsidR="001D10ED">
        <w:rPr>
          <w:rFonts w:ascii="Arial" w:eastAsia="Times New Roman" w:hAnsi="Arial" w:cs="Arial"/>
          <w:bCs/>
          <w:color w:val="000000"/>
          <w:kern w:val="36"/>
          <w:lang w:eastAsia="nl-NL"/>
        </w:rPr>
        <w:t xml:space="preserve">de vertakte structuur van pectine waar zowel </w:t>
      </w:r>
      <w:proofErr w:type="spellStart"/>
      <w:r w:rsidR="001D10ED">
        <w:rPr>
          <w:rFonts w:ascii="Arial" w:eastAsia="Times New Roman" w:hAnsi="Arial" w:cs="Arial"/>
          <w:bCs/>
          <w:color w:val="000000"/>
          <w:kern w:val="36"/>
          <w:lang w:eastAsia="nl-NL"/>
        </w:rPr>
        <w:t>rhamnose</w:t>
      </w:r>
      <w:proofErr w:type="spellEnd"/>
      <w:r w:rsidR="001D10ED">
        <w:rPr>
          <w:rFonts w:ascii="Arial" w:eastAsia="Times New Roman" w:hAnsi="Arial" w:cs="Arial"/>
          <w:bCs/>
          <w:color w:val="000000"/>
          <w:kern w:val="36"/>
          <w:lang w:eastAsia="nl-NL"/>
        </w:rPr>
        <w:t xml:space="preserve"> als xylose, galactose en </w:t>
      </w:r>
      <w:proofErr w:type="spellStart"/>
      <w:r w:rsidR="001D10ED">
        <w:rPr>
          <w:rFonts w:ascii="Arial" w:eastAsia="Times New Roman" w:hAnsi="Arial" w:cs="Arial"/>
          <w:bCs/>
          <w:color w:val="000000"/>
          <w:kern w:val="36"/>
          <w:lang w:eastAsia="nl-NL"/>
        </w:rPr>
        <w:t>arabinose</w:t>
      </w:r>
      <w:proofErr w:type="spellEnd"/>
      <w:r w:rsidR="001D10ED">
        <w:rPr>
          <w:rFonts w:ascii="Arial" w:eastAsia="Times New Roman" w:hAnsi="Arial" w:cs="Arial"/>
          <w:bCs/>
          <w:color w:val="000000"/>
          <w:kern w:val="36"/>
          <w:lang w:eastAsia="nl-NL"/>
        </w:rPr>
        <w:t xml:space="preserve"> in voorkomen.</w:t>
      </w:r>
      <w:r w:rsidR="00411558">
        <w:rPr>
          <w:rFonts w:ascii="Arial" w:eastAsia="Times New Roman" w:hAnsi="Arial" w:cs="Arial"/>
          <w:bCs/>
          <w:color w:val="000000"/>
          <w:kern w:val="36"/>
          <w:lang w:eastAsia="nl-NL"/>
        </w:rPr>
        <w:t xml:space="preserve"> Raadpleeg ook Binas tabel 67F1.</w:t>
      </w:r>
    </w:p>
    <w:p w14:paraId="7A321A51" w14:textId="77777777" w:rsidR="002F140C" w:rsidRDefault="002F140C" w:rsidP="00E646C3">
      <w:pPr>
        <w:spacing w:after="0" w:line="240" w:lineRule="auto"/>
        <w:ind w:left="708" w:hanging="708"/>
        <w:outlineLvl w:val="0"/>
        <w:rPr>
          <w:rFonts w:ascii="Arial" w:eastAsia="Times New Roman" w:hAnsi="Arial" w:cs="Arial"/>
          <w:bCs/>
          <w:color w:val="000000"/>
          <w:kern w:val="36"/>
          <w:lang w:eastAsia="nl-NL"/>
        </w:rPr>
      </w:pPr>
    </w:p>
    <w:p w14:paraId="6F287EB3" w14:textId="77777777" w:rsidR="001D10ED" w:rsidRDefault="00411558"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14:anchorId="57C8E4E3" wp14:editId="5101CC3A">
            <wp:extent cx="2162175" cy="1006966"/>
            <wp:effectExtent l="0" t="0" r="0" b="3175"/>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yenarabinos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75973" cy="1013392"/>
                    </a:xfrm>
                    <a:prstGeom prst="rect">
                      <a:avLst/>
                    </a:prstGeom>
                  </pic:spPr>
                </pic:pic>
              </a:graphicData>
            </a:graphic>
          </wp:inline>
        </w:drawing>
      </w:r>
    </w:p>
    <w:p w14:paraId="7F917ACE" w14:textId="3F3A7CA4" w:rsidR="001D10ED" w:rsidRDefault="00734EE5"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Figuur 4 Xylose en </w:t>
      </w:r>
      <w:proofErr w:type="spellStart"/>
      <w:r>
        <w:rPr>
          <w:rFonts w:ascii="Arial" w:eastAsia="Times New Roman" w:hAnsi="Arial" w:cs="Arial"/>
          <w:bCs/>
          <w:color w:val="000000"/>
          <w:kern w:val="36"/>
          <w:lang w:eastAsia="nl-NL"/>
        </w:rPr>
        <w:t>arabinose</w:t>
      </w:r>
      <w:proofErr w:type="spellEnd"/>
    </w:p>
    <w:p w14:paraId="67D69AD6" w14:textId="77777777" w:rsidR="00734EE5" w:rsidRPr="001D10ED" w:rsidRDefault="00734EE5" w:rsidP="00E646C3">
      <w:pPr>
        <w:spacing w:after="0" w:line="240" w:lineRule="auto"/>
        <w:ind w:left="708" w:hanging="708"/>
        <w:outlineLvl w:val="0"/>
        <w:rPr>
          <w:rFonts w:ascii="Arial" w:eastAsia="Times New Roman" w:hAnsi="Arial" w:cs="Arial"/>
          <w:bCs/>
          <w:color w:val="000000"/>
          <w:kern w:val="36"/>
          <w:lang w:eastAsia="nl-NL"/>
        </w:rPr>
      </w:pPr>
    </w:p>
    <w:p w14:paraId="55A938A1" w14:textId="57EE50E7" w:rsidR="00734EE5" w:rsidRDefault="00411558" w:rsidP="002F140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Xylose en </w:t>
      </w:r>
      <w:proofErr w:type="spellStart"/>
      <w:r>
        <w:rPr>
          <w:rFonts w:ascii="Arial" w:eastAsia="Times New Roman" w:hAnsi="Arial" w:cs="Arial"/>
          <w:bCs/>
          <w:color w:val="000000"/>
          <w:kern w:val="36"/>
          <w:lang w:eastAsia="nl-NL"/>
        </w:rPr>
        <w:t>arabinose</w:t>
      </w:r>
      <w:proofErr w:type="spellEnd"/>
      <w:r>
        <w:rPr>
          <w:rFonts w:ascii="Arial" w:eastAsia="Times New Roman" w:hAnsi="Arial" w:cs="Arial"/>
          <w:bCs/>
          <w:color w:val="000000"/>
          <w:kern w:val="36"/>
          <w:lang w:eastAsia="nl-NL"/>
        </w:rPr>
        <w:t xml:space="preserve"> zijn afgeleid van monosachariden.</w:t>
      </w:r>
    </w:p>
    <w:p w14:paraId="13A25B8A" w14:textId="77777777" w:rsidR="002F140C" w:rsidRDefault="007D6E75"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2F140C">
        <w:rPr>
          <w:rFonts w:ascii="Arial" w:eastAsia="Times New Roman" w:hAnsi="Arial" w:cs="Arial"/>
          <w:bCs/>
          <w:color w:val="000000"/>
          <w:kern w:val="36"/>
          <w:lang w:eastAsia="nl-NL"/>
        </w:rPr>
        <w:tab/>
      </w:r>
      <w:r w:rsidR="00411558">
        <w:rPr>
          <w:rFonts w:ascii="Arial" w:eastAsia="Times New Roman" w:hAnsi="Arial" w:cs="Arial"/>
          <w:bCs/>
          <w:color w:val="000000"/>
          <w:kern w:val="36"/>
          <w:lang w:eastAsia="nl-NL"/>
        </w:rPr>
        <w:t xml:space="preserve">Geef de structuurformules van de  monosachariden waar xylose en </w:t>
      </w:r>
      <w:proofErr w:type="spellStart"/>
      <w:r w:rsidR="00411558">
        <w:rPr>
          <w:rFonts w:ascii="Arial" w:eastAsia="Times New Roman" w:hAnsi="Arial" w:cs="Arial"/>
          <w:bCs/>
          <w:color w:val="000000"/>
          <w:kern w:val="36"/>
          <w:lang w:eastAsia="nl-NL"/>
        </w:rPr>
        <w:t>arabinose</w:t>
      </w:r>
      <w:proofErr w:type="spellEnd"/>
      <w:r w:rsidR="00411558">
        <w:rPr>
          <w:rFonts w:ascii="Arial" w:eastAsia="Times New Roman" w:hAnsi="Arial" w:cs="Arial"/>
          <w:bCs/>
          <w:color w:val="000000"/>
          <w:kern w:val="36"/>
          <w:lang w:eastAsia="nl-NL"/>
        </w:rPr>
        <w:t xml:space="preserve"> van zijn afgeleid.</w:t>
      </w:r>
    </w:p>
    <w:p w14:paraId="569E6931" w14:textId="77777777" w:rsidR="00411558" w:rsidRDefault="00411558"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D6E75">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Geef de reactievergelijking in </w:t>
      </w:r>
      <w:r w:rsidR="00AC53E1">
        <w:rPr>
          <w:rFonts w:ascii="Arial" w:eastAsia="Times New Roman" w:hAnsi="Arial" w:cs="Arial"/>
          <w:bCs/>
          <w:color w:val="000000"/>
          <w:kern w:val="36"/>
          <w:lang w:eastAsia="nl-NL"/>
        </w:rPr>
        <w:t>structuurformules van de vorming van xylose uit het monosacharide.</w:t>
      </w:r>
    </w:p>
    <w:p w14:paraId="16364F26" w14:textId="77777777" w:rsidR="002F140C" w:rsidRDefault="002F140C" w:rsidP="00E646C3">
      <w:pPr>
        <w:spacing w:after="0" w:line="240" w:lineRule="auto"/>
        <w:ind w:left="708" w:hanging="708"/>
        <w:outlineLvl w:val="0"/>
        <w:rPr>
          <w:rFonts w:ascii="Arial" w:eastAsia="Times New Roman" w:hAnsi="Arial" w:cs="Arial"/>
          <w:bCs/>
          <w:color w:val="000000"/>
          <w:kern w:val="36"/>
          <w:lang w:eastAsia="nl-NL"/>
        </w:rPr>
      </w:pPr>
    </w:p>
    <w:p w14:paraId="3C87302F" w14:textId="77777777" w:rsidR="002F140C" w:rsidRDefault="00AC53E1"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Volgens het artikel kunnen </w:t>
      </w:r>
      <w:proofErr w:type="spellStart"/>
      <w:r>
        <w:rPr>
          <w:rFonts w:ascii="Arial" w:eastAsia="Times New Roman" w:hAnsi="Arial" w:cs="Arial"/>
          <w:bCs/>
          <w:color w:val="000000"/>
          <w:kern w:val="36"/>
          <w:lang w:eastAsia="nl-NL"/>
        </w:rPr>
        <w:t>pectines</w:t>
      </w:r>
      <w:proofErr w:type="spellEnd"/>
      <w:r>
        <w:rPr>
          <w:rFonts w:ascii="Arial" w:eastAsia="Times New Roman" w:hAnsi="Arial" w:cs="Arial"/>
          <w:bCs/>
          <w:color w:val="000000"/>
          <w:kern w:val="36"/>
          <w:lang w:eastAsia="nl-NL"/>
        </w:rPr>
        <w:t xml:space="preserve"> als </w:t>
      </w:r>
      <w:proofErr w:type="spellStart"/>
      <w:r>
        <w:rPr>
          <w:rFonts w:ascii="Arial" w:eastAsia="Times New Roman" w:hAnsi="Arial" w:cs="Arial"/>
          <w:bCs/>
          <w:color w:val="000000"/>
          <w:kern w:val="36"/>
          <w:lang w:eastAsia="nl-NL"/>
        </w:rPr>
        <w:t>biobased</w:t>
      </w:r>
      <w:proofErr w:type="spellEnd"/>
      <w:r>
        <w:rPr>
          <w:rFonts w:ascii="Arial" w:eastAsia="Times New Roman" w:hAnsi="Arial" w:cs="Arial"/>
          <w:bCs/>
          <w:color w:val="000000"/>
          <w:kern w:val="36"/>
          <w:lang w:eastAsia="nl-NL"/>
        </w:rPr>
        <w:t xml:space="preserve"> materiaal betiteld worden.</w:t>
      </w:r>
    </w:p>
    <w:p w14:paraId="29504A93" w14:textId="77777777" w:rsidR="002F140C" w:rsidRDefault="00AC53E1"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D6E75">
        <w:rPr>
          <w:rFonts w:ascii="Arial" w:eastAsia="Times New Roman" w:hAnsi="Arial" w:cs="Arial"/>
          <w:bCs/>
          <w:color w:val="000000"/>
          <w:kern w:val="36"/>
          <w:lang w:eastAsia="nl-NL"/>
        </w:rPr>
        <w:t>2</w:t>
      </w:r>
      <w:r w:rsidR="002F140C">
        <w:rPr>
          <w:rFonts w:ascii="Arial" w:eastAsia="Times New Roman" w:hAnsi="Arial" w:cs="Arial"/>
          <w:bCs/>
          <w:color w:val="000000"/>
          <w:kern w:val="36"/>
          <w:lang w:eastAsia="nl-NL"/>
        </w:rPr>
        <w:tab/>
      </w:r>
      <w:r>
        <w:rPr>
          <w:rFonts w:ascii="Arial" w:eastAsia="Times New Roman" w:hAnsi="Arial" w:cs="Arial"/>
          <w:bCs/>
          <w:color w:val="000000"/>
          <w:kern w:val="36"/>
          <w:lang w:eastAsia="nl-NL"/>
        </w:rPr>
        <w:t>Licht dit toe.</w:t>
      </w:r>
    </w:p>
    <w:p w14:paraId="0849B888" w14:textId="77777777" w:rsidR="00E646C3" w:rsidRDefault="00E646C3" w:rsidP="00852EEF">
      <w:pPr>
        <w:spacing w:after="0" w:line="240" w:lineRule="auto"/>
        <w:outlineLvl w:val="0"/>
        <w:rPr>
          <w:rFonts w:ascii="Arial" w:eastAsia="Times New Roman" w:hAnsi="Arial" w:cs="Arial"/>
          <w:bCs/>
          <w:color w:val="000000"/>
          <w:kern w:val="36"/>
          <w:lang w:eastAsia="nl-NL"/>
        </w:rPr>
      </w:pPr>
    </w:p>
    <w:p w14:paraId="0F38E5B1" w14:textId="77777777" w:rsidR="00D740E5" w:rsidRDefault="00AC53E1"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pectine zorgt voor </w:t>
      </w:r>
      <w:proofErr w:type="spellStart"/>
      <w:r>
        <w:rPr>
          <w:rFonts w:ascii="Arial" w:eastAsia="Times New Roman" w:hAnsi="Arial" w:cs="Arial"/>
          <w:bCs/>
          <w:color w:val="000000"/>
          <w:kern w:val="36"/>
          <w:lang w:eastAsia="nl-NL"/>
        </w:rPr>
        <w:t>verklitting</w:t>
      </w:r>
      <w:proofErr w:type="spellEnd"/>
      <w:r>
        <w:rPr>
          <w:rFonts w:ascii="Arial" w:eastAsia="Times New Roman" w:hAnsi="Arial" w:cs="Arial"/>
          <w:bCs/>
          <w:color w:val="000000"/>
          <w:kern w:val="36"/>
          <w:lang w:eastAsia="nl-NL"/>
        </w:rPr>
        <w:t xml:space="preserve"> van de cellen.</w:t>
      </w:r>
    </w:p>
    <w:p w14:paraId="14D07831" w14:textId="77777777" w:rsidR="00D740E5" w:rsidRDefault="004946BB"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D6E75">
        <w:rPr>
          <w:rFonts w:ascii="Arial" w:eastAsia="Times New Roman" w:hAnsi="Arial" w:cs="Arial"/>
          <w:bCs/>
          <w:color w:val="000000"/>
          <w:kern w:val="36"/>
          <w:lang w:eastAsia="nl-NL"/>
        </w:rPr>
        <w:t>3</w:t>
      </w:r>
      <w:r w:rsidR="00D740E5">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Leg op microniveau uit </w:t>
      </w:r>
      <w:r w:rsidR="00433327">
        <w:rPr>
          <w:rFonts w:ascii="Arial" w:eastAsia="Times New Roman" w:hAnsi="Arial" w:cs="Arial"/>
          <w:bCs/>
          <w:color w:val="000000"/>
          <w:kern w:val="36"/>
          <w:lang w:eastAsia="nl-NL"/>
        </w:rPr>
        <w:t>hoe</w:t>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pectines</w:t>
      </w:r>
      <w:proofErr w:type="spellEnd"/>
      <w:r>
        <w:rPr>
          <w:rFonts w:ascii="Arial" w:eastAsia="Times New Roman" w:hAnsi="Arial" w:cs="Arial"/>
          <w:bCs/>
          <w:color w:val="000000"/>
          <w:kern w:val="36"/>
          <w:lang w:eastAsia="nl-NL"/>
        </w:rPr>
        <w:t xml:space="preserve"> voor </w:t>
      </w:r>
      <w:proofErr w:type="spellStart"/>
      <w:r>
        <w:rPr>
          <w:rFonts w:ascii="Arial" w:eastAsia="Times New Roman" w:hAnsi="Arial" w:cs="Arial"/>
          <w:bCs/>
          <w:color w:val="000000"/>
          <w:kern w:val="36"/>
          <w:lang w:eastAsia="nl-NL"/>
        </w:rPr>
        <w:t>verklitting</w:t>
      </w:r>
      <w:proofErr w:type="spellEnd"/>
      <w:r>
        <w:rPr>
          <w:rFonts w:ascii="Arial" w:eastAsia="Times New Roman" w:hAnsi="Arial" w:cs="Arial"/>
          <w:bCs/>
          <w:color w:val="000000"/>
          <w:kern w:val="36"/>
          <w:lang w:eastAsia="nl-NL"/>
        </w:rPr>
        <w:t xml:space="preserve"> kunnen zorgen.</w:t>
      </w:r>
    </w:p>
    <w:p w14:paraId="1C9FAED1" w14:textId="77777777" w:rsidR="00D740E5" w:rsidRDefault="00D740E5" w:rsidP="00852EEF">
      <w:pPr>
        <w:spacing w:after="0" w:line="240" w:lineRule="auto"/>
        <w:outlineLvl w:val="0"/>
        <w:rPr>
          <w:rFonts w:ascii="Arial" w:eastAsia="Times New Roman" w:hAnsi="Arial" w:cs="Arial"/>
          <w:bCs/>
          <w:color w:val="000000"/>
          <w:kern w:val="36"/>
          <w:lang w:eastAsia="nl-NL"/>
        </w:rPr>
      </w:pPr>
    </w:p>
    <w:p w14:paraId="3502588D" w14:textId="77777777" w:rsidR="00D740E5" w:rsidRDefault="004946BB"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bedrijf Cosun levert de bietenpulp die als grondstof dient voor andere bedrijven.</w:t>
      </w:r>
      <w:r w:rsidR="00433327">
        <w:rPr>
          <w:rFonts w:ascii="Arial" w:eastAsia="Times New Roman" w:hAnsi="Arial" w:cs="Arial"/>
          <w:bCs/>
          <w:color w:val="000000"/>
          <w:kern w:val="36"/>
          <w:lang w:eastAsia="nl-NL"/>
        </w:rPr>
        <w:t xml:space="preserve"> Het bedrijf Cosun spreekt daarbij over </w:t>
      </w:r>
      <w:proofErr w:type="spellStart"/>
      <w:r w:rsidR="00433327">
        <w:rPr>
          <w:rFonts w:ascii="Arial" w:eastAsia="Times New Roman" w:hAnsi="Arial" w:cs="Arial"/>
          <w:bCs/>
          <w:color w:val="000000"/>
          <w:kern w:val="36"/>
          <w:lang w:eastAsia="nl-NL"/>
        </w:rPr>
        <w:t>verwaarden</w:t>
      </w:r>
      <w:proofErr w:type="spellEnd"/>
      <w:r w:rsidR="00433327">
        <w:rPr>
          <w:rFonts w:ascii="Arial" w:eastAsia="Times New Roman" w:hAnsi="Arial" w:cs="Arial"/>
          <w:bCs/>
          <w:color w:val="000000"/>
          <w:kern w:val="36"/>
          <w:lang w:eastAsia="nl-NL"/>
        </w:rPr>
        <w:t xml:space="preserve"> van de pulp.</w:t>
      </w:r>
    </w:p>
    <w:p w14:paraId="360BDDC8" w14:textId="77777777" w:rsidR="00433327" w:rsidRDefault="004946BB" w:rsidP="004946B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D6E75">
        <w:rPr>
          <w:rFonts w:ascii="Arial" w:eastAsia="Times New Roman" w:hAnsi="Arial" w:cs="Arial"/>
          <w:bCs/>
          <w:color w:val="000000"/>
          <w:kern w:val="36"/>
          <w:lang w:eastAsia="nl-NL"/>
        </w:rPr>
        <w:t>4</w:t>
      </w:r>
      <w:r w:rsidR="00D740E5">
        <w:rPr>
          <w:rFonts w:ascii="Arial" w:eastAsia="Times New Roman" w:hAnsi="Arial" w:cs="Arial"/>
          <w:bCs/>
          <w:color w:val="000000"/>
          <w:kern w:val="36"/>
          <w:lang w:eastAsia="nl-NL"/>
        </w:rPr>
        <w:tab/>
      </w:r>
      <w:r w:rsidR="00433327">
        <w:rPr>
          <w:rFonts w:ascii="Arial" w:eastAsia="Times New Roman" w:hAnsi="Arial" w:cs="Arial"/>
          <w:bCs/>
          <w:color w:val="000000"/>
          <w:kern w:val="36"/>
          <w:lang w:eastAsia="nl-NL"/>
        </w:rPr>
        <w:t xml:space="preserve">Wat wordt bedoeld met </w:t>
      </w:r>
      <w:proofErr w:type="spellStart"/>
      <w:r w:rsidR="00433327">
        <w:rPr>
          <w:rFonts w:ascii="Arial" w:eastAsia="Times New Roman" w:hAnsi="Arial" w:cs="Arial"/>
          <w:bCs/>
          <w:color w:val="000000"/>
          <w:kern w:val="36"/>
          <w:lang w:eastAsia="nl-NL"/>
        </w:rPr>
        <w:t>verwaarden</w:t>
      </w:r>
      <w:proofErr w:type="spellEnd"/>
      <w:r w:rsidR="00433327">
        <w:rPr>
          <w:rFonts w:ascii="Arial" w:eastAsia="Times New Roman" w:hAnsi="Arial" w:cs="Arial"/>
          <w:bCs/>
          <w:color w:val="000000"/>
          <w:kern w:val="36"/>
          <w:lang w:eastAsia="nl-NL"/>
        </w:rPr>
        <w:t xml:space="preserve"> van de pulp?</w:t>
      </w:r>
    </w:p>
    <w:p w14:paraId="00482338" w14:textId="77777777" w:rsidR="00D740E5" w:rsidRDefault="00433327" w:rsidP="004946B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D6E75">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4946BB">
        <w:rPr>
          <w:rFonts w:ascii="Arial" w:eastAsia="Times New Roman" w:hAnsi="Arial" w:cs="Arial"/>
          <w:bCs/>
          <w:color w:val="000000"/>
          <w:kern w:val="36"/>
          <w:lang w:eastAsia="nl-NL"/>
        </w:rPr>
        <w:t xml:space="preserve">Leg met behulp van de gegevens in het artikel uit dat de atoomeconomie toeneemt en de </w:t>
      </w:r>
      <w:r w:rsidR="004946BB">
        <w:rPr>
          <w:rFonts w:ascii="Arial" w:eastAsia="Times New Roman" w:hAnsi="Arial" w:cs="Arial"/>
          <w:bCs/>
          <w:i/>
          <w:iCs/>
          <w:color w:val="000000"/>
          <w:kern w:val="36"/>
          <w:lang w:eastAsia="nl-NL"/>
        </w:rPr>
        <w:t>E</w:t>
      </w:r>
      <w:r w:rsidR="004946BB">
        <w:rPr>
          <w:rFonts w:ascii="Arial" w:eastAsia="Times New Roman" w:hAnsi="Arial" w:cs="Arial"/>
          <w:bCs/>
          <w:color w:val="000000"/>
          <w:kern w:val="36"/>
          <w:lang w:eastAsia="nl-NL"/>
        </w:rPr>
        <w:t>-factor afneemt.</w:t>
      </w:r>
    </w:p>
    <w:p w14:paraId="6A7BBB7C" w14:textId="77777777" w:rsidR="004946BB" w:rsidRDefault="004946BB" w:rsidP="004946BB">
      <w:pPr>
        <w:spacing w:after="0" w:line="240" w:lineRule="auto"/>
        <w:ind w:left="708" w:hanging="708"/>
        <w:outlineLvl w:val="0"/>
        <w:rPr>
          <w:rFonts w:ascii="Arial" w:eastAsia="Times New Roman" w:hAnsi="Arial" w:cs="Arial"/>
          <w:bCs/>
          <w:color w:val="000000"/>
          <w:kern w:val="36"/>
          <w:lang w:eastAsia="nl-NL"/>
        </w:rPr>
      </w:pPr>
    </w:p>
    <w:p w14:paraId="27D48155" w14:textId="77777777" w:rsidR="004946BB" w:rsidRDefault="004946BB" w:rsidP="004946B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gebruik van bietenpulp voor de winning en toepassing van onder andere </w:t>
      </w:r>
      <w:proofErr w:type="spellStart"/>
      <w:r>
        <w:rPr>
          <w:rFonts w:ascii="Arial" w:eastAsia="Times New Roman" w:hAnsi="Arial" w:cs="Arial"/>
          <w:bCs/>
          <w:color w:val="000000"/>
          <w:kern w:val="36"/>
          <w:lang w:eastAsia="nl-NL"/>
        </w:rPr>
        <w:t>pectines</w:t>
      </w:r>
      <w:proofErr w:type="spellEnd"/>
      <w:r>
        <w:rPr>
          <w:rFonts w:ascii="Arial" w:eastAsia="Times New Roman" w:hAnsi="Arial" w:cs="Arial"/>
          <w:bCs/>
          <w:color w:val="000000"/>
          <w:kern w:val="36"/>
          <w:lang w:eastAsia="nl-NL"/>
        </w:rPr>
        <w:t xml:space="preserve"> zorgt voor een daling van 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-uitstoot.</w:t>
      </w:r>
    </w:p>
    <w:p w14:paraId="1E72505B" w14:textId="77777777" w:rsidR="004946BB" w:rsidRDefault="004946BB" w:rsidP="004946B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D6E75">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Licht </w:t>
      </w:r>
      <w:r w:rsidR="00433327">
        <w:rPr>
          <w:rFonts w:ascii="Arial" w:eastAsia="Times New Roman" w:hAnsi="Arial" w:cs="Arial"/>
          <w:bCs/>
          <w:color w:val="000000"/>
          <w:kern w:val="36"/>
          <w:lang w:eastAsia="nl-NL"/>
        </w:rPr>
        <w:t>toe hoe je kunt verklaren dat de CO</w:t>
      </w:r>
      <w:r w:rsidR="00433327">
        <w:rPr>
          <w:rFonts w:ascii="Arial" w:eastAsia="Times New Roman" w:hAnsi="Arial" w:cs="Arial"/>
          <w:bCs/>
          <w:color w:val="000000"/>
          <w:kern w:val="36"/>
          <w:vertAlign w:val="subscript"/>
          <w:lang w:eastAsia="nl-NL"/>
        </w:rPr>
        <w:t>2</w:t>
      </w:r>
      <w:r w:rsidR="00433327">
        <w:rPr>
          <w:rFonts w:ascii="Arial" w:eastAsia="Times New Roman" w:hAnsi="Arial" w:cs="Arial"/>
          <w:bCs/>
          <w:color w:val="000000"/>
          <w:kern w:val="36"/>
          <w:lang w:eastAsia="nl-NL"/>
        </w:rPr>
        <w:t>-uitstoot hierdoor afneemt.</w:t>
      </w:r>
    </w:p>
    <w:p w14:paraId="2281688F" w14:textId="77777777" w:rsidR="00433327" w:rsidRPr="004946BB" w:rsidRDefault="00433327" w:rsidP="004946BB">
      <w:pPr>
        <w:spacing w:after="0" w:line="240" w:lineRule="auto"/>
        <w:ind w:left="708" w:hanging="708"/>
        <w:outlineLvl w:val="0"/>
        <w:rPr>
          <w:rFonts w:ascii="Arial" w:eastAsia="Times New Roman" w:hAnsi="Arial" w:cs="Arial"/>
          <w:bCs/>
          <w:color w:val="000000"/>
          <w:kern w:val="36"/>
          <w:lang w:eastAsia="nl-NL"/>
        </w:rPr>
      </w:pPr>
    </w:p>
    <w:p w14:paraId="599503F3" w14:textId="77777777" w:rsidR="00E30533" w:rsidRDefault="00E3053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4C55E7D" w14:textId="77777777" w:rsidR="00DE5B0A" w:rsidRDefault="00433327" w:rsidP="00B76EC1">
      <w:pPr>
        <w:spacing w:after="0" w:line="240" w:lineRule="auto"/>
        <w:outlineLvl w:val="0"/>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Vaatwastabletten</w:t>
      </w:r>
      <w:proofErr w:type="spellEnd"/>
      <w:r>
        <w:rPr>
          <w:rFonts w:ascii="Arial" w:eastAsia="Times New Roman" w:hAnsi="Arial" w:cs="Arial"/>
          <w:bCs/>
          <w:i/>
          <w:color w:val="000000"/>
          <w:kern w:val="36"/>
          <w:lang w:eastAsia="nl-NL"/>
        </w:rPr>
        <w:t xml:space="preserve"> uit bietenpulp</w:t>
      </w:r>
    </w:p>
    <w:p w14:paraId="62C6B9C0" w14:textId="77777777" w:rsidR="00964866" w:rsidRDefault="003014AA" w:rsidP="009648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7A103D">
        <w:rPr>
          <w:rFonts w:ascii="Arial" w:eastAsia="Times New Roman" w:hAnsi="Arial" w:cs="Arial"/>
          <w:bCs/>
          <w:color w:val="000000"/>
          <w:kern w:val="36"/>
          <w:lang w:eastAsia="nl-NL"/>
        </w:rPr>
        <w:tab/>
      </w:r>
      <w:r w:rsidR="00964866">
        <w:rPr>
          <w:rFonts w:ascii="Arial" w:eastAsia="Times New Roman" w:hAnsi="Arial" w:cs="Arial"/>
          <w:bCs/>
          <w:color w:val="000000"/>
          <w:kern w:val="36"/>
          <w:lang w:eastAsia="nl-NL"/>
        </w:rPr>
        <w:t>Een polysacharide bevat geen estergroep, bevat alleen OH-groepen, geen C=O.</w:t>
      </w:r>
    </w:p>
    <w:p w14:paraId="7CD0DA81" w14:textId="77777777" w:rsidR="00964866" w:rsidRPr="00964866" w:rsidRDefault="00964866" w:rsidP="009648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735B8C4F" w14:textId="77777777" w:rsidR="007A103D" w:rsidRPr="00964866" w:rsidRDefault="00631C7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D04BF43" wp14:editId="4A2A4049">
            <wp:extent cx="4286250" cy="642560"/>
            <wp:effectExtent l="0" t="0" r="0" b="5715"/>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stervormingpectin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16001" cy="647020"/>
                    </a:xfrm>
                    <a:prstGeom prst="rect">
                      <a:avLst/>
                    </a:prstGeom>
                  </pic:spPr>
                </pic:pic>
              </a:graphicData>
            </a:graphic>
          </wp:inline>
        </w:drawing>
      </w:r>
    </w:p>
    <w:p w14:paraId="1A229FDF" w14:textId="77777777" w:rsidR="003014AA" w:rsidRDefault="00631C7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Molecuulformule is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7</w:t>
      </w:r>
      <w:r>
        <w:rPr>
          <w:rFonts w:ascii="Arial" w:eastAsia="Times New Roman" w:hAnsi="Arial" w:cs="Arial"/>
          <w:bCs/>
          <w:color w:val="000000"/>
          <w:kern w:val="36"/>
          <w:lang w:eastAsia="nl-NL"/>
        </w:rPr>
        <w:t>.</w:t>
      </w:r>
    </w:p>
    <w:p w14:paraId="3D5BFA84" w14:textId="77777777" w:rsidR="00631C7D" w:rsidRDefault="00631C7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Het bevat een COOH-groep, een carbonzuur-groep.</w:t>
      </w:r>
    </w:p>
    <w:p w14:paraId="0CA65EE4" w14:textId="77777777" w:rsidR="00631C7D" w:rsidRDefault="00631C7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6593087F" w14:textId="77777777" w:rsidR="00631C7D" w:rsidRDefault="00631C7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51F10D48" wp14:editId="2797580D">
            <wp:extent cx="1189403" cy="790575"/>
            <wp:effectExtent l="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hamnose.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06567" cy="801983"/>
                    </a:xfrm>
                    <a:prstGeom prst="rect">
                      <a:avLst/>
                    </a:prstGeom>
                  </pic:spPr>
                </pic:pic>
              </a:graphicData>
            </a:graphic>
          </wp:inline>
        </w:drawing>
      </w:r>
    </w:p>
    <w:p w14:paraId="54B9EEC4" w14:textId="77777777" w:rsidR="00631C7D" w:rsidRDefault="00631C7D" w:rsidP="007D6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Stereochemisch</w:t>
      </w:r>
      <w:proofErr w:type="spellEnd"/>
      <w:r>
        <w:rPr>
          <w:rFonts w:ascii="Arial" w:eastAsia="Times New Roman" w:hAnsi="Arial" w:cs="Arial"/>
          <w:bCs/>
          <w:color w:val="000000"/>
          <w:kern w:val="36"/>
          <w:lang w:eastAsia="nl-NL"/>
        </w:rPr>
        <w:t xml:space="preserve"> betekent dat de ruimtelijke stand van de </w:t>
      </w:r>
      <w:r w:rsidR="007D6E75">
        <w:rPr>
          <w:rFonts w:ascii="Arial" w:eastAsia="Times New Roman" w:hAnsi="Arial" w:cs="Arial"/>
          <w:bCs/>
          <w:color w:val="000000"/>
          <w:kern w:val="36"/>
          <w:lang w:eastAsia="nl-NL"/>
        </w:rPr>
        <w:t>diverse groepen hetzelfde is.</w:t>
      </w:r>
    </w:p>
    <w:p w14:paraId="7C09ADFD" w14:textId="77777777" w:rsidR="007D6E75" w:rsidRDefault="007D6E75" w:rsidP="007D6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Molecuulformule mannose is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van </w:t>
      </w:r>
      <w:proofErr w:type="spellStart"/>
      <w:r>
        <w:rPr>
          <w:rFonts w:ascii="Arial" w:eastAsia="Times New Roman" w:hAnsi="Arial" w:cs="Arial"/>
          <w:bCs/>
          <w:color w:val="000000"/>
          <w:kern w:val="36"/>
          <w:lang w:eastAsia="nl-NL"/>
        </w:rPr>
        <w:t>rhamnose</w:t>
      </w:r>
      <w:proofErr w:type="spellEnd"/>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 De algemene formule van een monosacharide is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w:t>
      </w:r>
    </w:p>
    <w:p w14:paraId="1A64CC7B" w14:textId="77777777" w:rsidR="007D6E75" w:rsidRDefault="007D6E75" w:rsidP="007D6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aanduiding 6-desoxy betekent dat bij het zesde C-atoom een zuurstofatoom is verwijderd.</w:t>
      </w:r>
    </w:p>
    <w:p w14:paraId="2805510B" w14:textId="77777777" w:rsidR="007D6E75" w:rsidRPr="007D6E75" w:rsidRDefault="007D6E75" w:rsidP="007D6E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6F02DBF9" w14:textId="77777777" w:rsidR="00631C7D" w:rsidRDefault="007D6E75"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454E8">
        <w:rPr>
          <w:rFonts w:ascii="Arial" w:eastAsia="Times New Roman" w:hAnsi="Arial" w:cs="Arial"/>
          <w:bCs/>
          <w:noProof/>
          <w:color w:val="000000"/>
          <w:kern w:val="36"/>
          <w:lang w:eastAsia="nl-NL"/>
        </w:rPr>
        <w:drawing>
          <wp:inline distT="0" distB="0" distL="0" distR="0" wp14:anchorId="7419BCD7" wp14:editId="1A6E874F">
            <wp:extent cx="5760720" cy="2043430"/>
            <wp:effectExtent l="0" t="0" r="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ectinemetzijketens.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60720" cy="2043430"/>
                    </a:xfrm>
                    <a:prstGeom prst="rect">
                      <a:avLst/>
                    </a:prstGeom>
                  </pic:spPr>
                </pic:pic>
              </a:graphicData>
            </a:graphic>
          </wp:inline>
        </w:drawing>
      </w:r>
    </w:p>
    <w:p w14:paraId="5BBDDC83" w14:textId="77777777" w:rsidR="00222DDB" w:rsidRDefault="00222DD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1DC16D93" w14:textId="77777777" w:rsidR="00A454E8" w:rsidRDefault="00A454E8"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1D499747" wp14:editId="2B3D2D66">
            <wp:extent cx="3352800" cy="1532635"/>
            <wp:effectExtent l="0" t="0" r="0" b="0"/>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monosachariden.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356172" cy="1534176"/>
                    </a:xfrm>
                    <a:prstGeom prst="rect">
                      <a:avLst/>
                    </a:prstGeom>
                  </pic:spPr>
                </pic:pic>
              </a:graphicData>
            </a:graphic>
          </wp:inline>
        </w:drawing>
      </w:r>
    </w:p>
    <w:p w14:paraId="20956E08" w14:textId="77777777" w:rsidR="00A454E8" w:rsidRDefault="00A454E8"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p w14:paraId="1FAAE347" w14:textId="77777777" w:rsidR="00A454E8" w:rsidRDefault="00A454E8"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ab/>
      </w:r>
      <w:r w:rsidR="002B7FCC">
        <w:rPr>
          <w:rFonts w:ascii="Arial" w:eastAsia="Times New Roman" w:hAnsi="Arial" w:cs="Arial"/>
          <w:bCs/>
          <w:noProof/>
          <w:color w:val="000000"/>
          <w:kern w:val="36"/>
          <w:lang w:eastAsia="nl-NL"/>
        </w:rPr>
        <w:drawing>
          <wp:inline distT="0" distB="0" distL="0" distR="0" wp14:anchorId="65037B24" wp14:editId="51981328">
            <wp:extent cx="4972050" cy="1647485"/>
            <wp:effectExtent l="0" t="0" r="0"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vormingxylose.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82135" cy="1650827"/>
                    </a:xfrm>
                    <a:prstGeom prst="rect">
                      <a:avLst/>
                    </a:prstGeom>
                  </pic:spPr>
                </pic:pic>
              </a:graphicData>
            </a:graphic>
          </wp:inline>
        </w:drawing>
      </w:r>
    </w:p>
    <w:p w14:paraId="79DDE15F" w14:textId="77777777" w:rsidR="002B7FCC" w:rsidRDefault="002B7FCC" w:rsidP="002B7FC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 xml:space="preserve">De </w:t>
      </w:r>
      <w:proofErr w:type="spellStart"/>
      <w:r>
        <w:rPr>
          <w:rFonts w:ascii="Arial" w:eastAsia="Times New Roman" w:hAnsi="Arial" w:cs="Arial"/>
          <w:bCs/>
          <w:color w:val="000000"/>
          <w:kern w:val="36"/>
          <w:lang w:eastAsia="nl-NL"/>
        </w:rPr>
        <w:t>pectines</w:t>
      </w:r>
      <w:proofErr w:type="spellEnd"/>
      <w:r>
        <w:rPr>
          <w:rFonts w:ascii="Arial" w:eastAsia="Times New Roman" w:hAnsi="Arial" w:cs="Arial"/>
          <w:bCs/>
          <w:color w:val="000000"/>
          <w:kern w:val="36"/>
          <w:lang w:eastAsia="nl-NL"/>
        </w:rPr>
        <w:t xml:space="preserve"> zijn gewonnen uit bietenpulp, uit het afval van suikerbieten dus, een hernieuwbare grondstof gebaseerd op een biochemisch natuurlijk proces.</w:t>
      </w:r>
    </w:p>
    <w:p w14:paraId="501BFDC2" w14:textId="77777777" w:rsidR="002B7FCC" w:rsidRDefault="002B7FCC" w:rsidP="002B7FC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Pectinemoleculen hebben vele vrij</w:t>
      </w:r>
      <w:r w:rsidR="00E30533">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OH-groepen die onderling de vrij sterke waterstofbruggen kunnen vormen.</w:t>
      </w:r>
    </w:p>
    <w:p w14:paraId="5CE2EC3E" w14:textId="77777777" w:rsidR="002B7FCC" w:rsidRDefault="002B7FCC" w:rsidP="002B7FC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Verwaarden</w:t>
      </w:r>
      <w:proofErr w:type="spellEnd"/>
      <w:r>
        <w:rPr>
          <w:rFonts w:ascii="Arial" w:eastAsia="Times New Roman" w:hAnsi="Arial" w:cs="Arial"/>
          <w:bCs/>
          <w:color w:val="000000"/>
          <w:kern w:val="36"/>
          <w:lang w:eastAsia="nl-NL"/>
        </w:rPr>
        <w:t xml:space="preserve"> betekent in dit opzicht dat de pulp meer waard is geworden doordat het een product vormt dat meer opbrengt.</w:t>
      </w:r>
    </w:p>
    <w:p w14:paraId="088DEE87" w14:textId="77777777" w:rsidR="002B7FCC" w:rsidRDefault="002B7FCC" w:rsidP="00B40A6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 xml:space="preserve">Atoomeconomie: meer atomen komen in een gewenst product terecht waardoor de atoomeconomie toeneemt want atoomeconomie = </w:t>
      </w:r>
      <w:bookmarkStart w:id="2" w:name="_Hlk26452273"/>
      <w:r w:rsidR="00B40A69" w:rsidRPr="00B40A69">
        <w:rPr>
          <w:rFonts w:ascii="Arial" w:eastAsia="Times New Roman" w:hAnsi="Arial" w:cs="Arial"/>
          <w:bCs/>
          <w:color w:val="000000"/>
          <w:kern w:val="36"/>
          <w:position w:val="-28"/>
          <w:lang w:eastAsia="nl-NL"/>
        </w:rPr>
        <w:object w:dxaOrig="2720" w:dyaOrig="660" w14:anchorId="5223C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5pt;height:33pt" o:ole="">
            <v:imagedata r:id="rId19" o:title=""/>
          </v:shape>
          <o:OLEObject Type="Embed" ProgID="Equation.DSMT4" ShapeID="_x0000_i1025" DrawAspect="Content" ObjectID="_1652513559" r:id="rId20"/>
        </w:object>
      </w:r>
      <w:bookmarkEnd w:id="2"/>
      <w:r>
        <w:rPr>
          <w:rFonts w:ascii="Arial" w:eastAsia="Times New Roman" w:hAnsi="Arial" w:cs="Arial"/>
          <w:bCs/>
          <w:color w:val="000000"/>
          <w:kern w:val="36"/>
          <w:lang w:eastAsia="nl-NL"/>
        </w:rPr>
        <w:t xml:space="preserve"> </w:t>
      </w:r>
    </w:p>
    <w:p w14:paraId="48046904" w14:textId="77777777" w:rsidR="00B40A69" w:rsidRDefault="00B40A69" w:rsidP="00B40A69">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E-factor neemt af want als er meer stof een nuttig product oplevert betekent dat er minder afval ontstaat. E-factor = </w:t>
      </w:r>
      <w:r w:rsidRPr="00B40A69">
        <w:rPr>
          <w:rFonts w:ascii="Arial" w:eastAsia="Times New Roman" w:hAnsi="Arial" w:cs="Arial"/>
          <w:bCs/>
          <w:color w:val="000000"/>
          <w:kern w:val="36"/>
          <w:position w:val="-28"/>
          <w:lang w:eastAsia="nl-NL"/>
        </w:rPr>
        <w:object w:dxaOrig="3680" w:dyaOrig="660" w14:anchorId="40CD6D0C">
          <v:shape id="_x0000_i1026" type="#_x0000_t75" style="width:183.75pt;height:33pt" o:ole="">
            <v:imagedata r:id="rId21" o:title=""/>
          </v:shape>
          <o:OLEObject Type="Embed" ProgID="Equation.DSMT4" ShapeID="_x0000_i1026" DrawAspect="Content" ObjectID="_1652513560" r:id="rId22"/>
        </w:object>
      </w:r>
      <w:r>
        <w:rPr>
          <w:rFonts w:ascii="Arial" w:eastAsia="Times New Roman" w:hAnsi="Arial" w:cs="Arial"/>
          <w:bCs/>
          <w:color w:val="000000"/>
          <w:kern w:val="36"/>
          <w:lang w:eastAsia="nl-NL"/>
        </w:rPr>
        <w:t>.</w:t>
      </w:r>
    </w:p>
    <w:p w14:paraId="6C3D8C3A" w14:textId="77777777" w:rsidR="00B40A69" w:rsidRDefault="00B40A69" w:rsidP="00B40A6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 xml:space="preserve">De voorheen niet-afbreekbare polymeren werden gemaakt in een fabriek. Deze polymeren zijn vaak bereid uit de grondstof aardolie. Bij afbraak ontstaat er koolstofdioxide die nog niet eerder in de koolstofkringloop aanwezig was. Bij gebruik van </w:t>
      </w:r>
      <w:proofErr w:type="spellStart"/>
      <w:r>
        <w:rPr>
          <w:rFonts w:ascii="Arial" w:eastAsia="Times New Roman" w:hAnsi="Arial" w:cs="Arial"/>
          <w:bCs/>
          <w:color w:val="000000"/>
          <w:kern w:val="36"/>
          <w:lang w:eastAsia="nl-NL"/>
        </w:rPr>
        <w:t>biobased</w:t>
      </w:r>
      <w:proofErr w:type="spellEnd"/>
      <w:r>
        <w:rPr>
          <w:rFonts w:ascii="Arial" w:eastAsia="Times New Roman" w:hAnsi="Arial" w:cs="Arial"/>
          <w:bCs/>
          <w:color w:val="000000"/>
          <w:kern w:val="36"/>
          <w:lang w:eastAsia="nl-NL"/>
        </w:rPr>
        <w:t xml:space="preserve"> materiaal zoals bietenpulp heb je dat niet.</w:t>
      </w:r>
    </w:p>
    <w:p w14:paraId="10397BBE" w14:textId="77777777" w:rsidR="007D6E75" w:rsidRPr="00631C7D" w:rsidRDefault="007D6E75" w:rsidP="00B76EC1">
      <w:pPr>
        <w:spacing w:after="0" w:line="240" w:lineRule="auto"/>
        <w:outlineLvl w:val="0"/>
        <w:rPr>
          <w:rFonts w:ascii="Arial" w:eastAsia="Times New Roman" w:hAnsi="Arial" w:cs="Arial"/>
          <w:bCs/>
          <w:color w:val="000000"/>
          <w:kern w:val="36"/>
          <w:lang w:eastAsia="nl-NL"/>
        </w:rPr>
      </w:pPr>
    </w:p>
    <w:sectPr w:rsidR="007D6E75" w:rsidRPr="00631C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4412CE"/>
    <w:multiLevelType w:val="multilevel"/>
    <w:tmpl w:val="52C6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8"/>
  </w:num>
  <w:num w:numId="5">
    <w:abstractNumId w:val="4"/>
  </w:num>
  <w:num w:numId="6">
    <w:abstractNumId w:val="15"/>
  </w:num>
  <w:num w:numId="7">
    <w:abstractNumId w:val="14"/>
  </w:num>
  <w:num w:numId="8">
    <w:abstractNumId w:val="5"/>
  </w:num>
  <w:num w:numId="9">
    <w:abstractNumId w:val="6"/>
  </w:num>
  <w:num w:numId="10">
    <w:abstractNumId w:val="3"/>
  </w:num>
  <w:num w:numId="11">
    <w:abstractNumId w:val="7"/>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9"/>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2FB"/>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2B61"/>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1F4D"/>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820"/>
    <w:rsid w:val="001C1A0D"/>
    <w:rsid w:val="001C30CD"/>
    <w:rsid w:val="001C3830"/>
    <w:rsid w:val="001C38B8"/>
    <w:rsid w:val="001C3A12"/>
    <w:rsid w:val="001C4455"/>
    <w:rsid w:val="001C4471"/>
    <w:rsid w:val="001C4813"/>
    <w:rsid w:val="001C51E1"/>
    <w:rsid w:val="001C5C23"/>
    <w:rsid w:val="001C66B4"/>
    <w:rsid w:val="001C700D"/>
    <w:rsid w:val="001C77DE"/>
    <w:rsid w:val="001D0959"/>
    <w:rsid w:val="001D10ED"/>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2DDB"/>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29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B7FCC"/>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40C"/>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1CE"/>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558"/>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327"/>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6BB"/>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0C80"/>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2A1"/>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C7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0BE7"/>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EE5"/>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C81"/>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16EE"/>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5D1"/>
    <w:rsid w:val="007B6B7D"/>
    <w:rsid w:val="007B76ED"/>
    <w:rsid w:val="007B79A5"/>
    <w:rsid w:val="007B7AD7"/>
    <w:rsid w:val="007B7FEF"/>
    <w:rsid w:val="007C007E"/>
    <w:rsid w:val="007C06C9"/>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6E75"/>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3E5A"/>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1CC7"/>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A69"/>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86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4E8"/>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3E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019"/>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A69"/>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59E2"/>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6B1"/>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0E5"/>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7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722"/>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33"/>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A1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371C"/>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936F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55011142">
      <w:bodyDiv w:val="1"/>
      <w:marLeft w:val="0"/>
      <w:marRight w:val="0"/>
      <w:marTop w:val="0"/>
      <w:marBottom w:val="0"/>
      <w:divBdr>
        <w:top w:val="none" w:sz="0" w:space="0" w:color="auto"/>
        <w:left w:val="none" w:sz="0" w:space="0" w:color="auto"/>
        <w:bottom w:val="none" w:sz="0" w:space="0" w:color="auto"/>
        <w:right w:val="none" w:sz="0" w:space="0" w:color="auto"/>
      </w:divBdr>
    </w:div>
    <w:div w:id="65342972">
      <w:bodyDiv w:val="1"/>
      <w:marLeft w:val="0"/>
      <w:marRight w:val="0"/>
      <w:marTop w:val="0"/>
      <w:marBottom w:val="0"/>
      <w:divBdr>
        <w:top w:val="none" w:sz="0" w:space="0" w:color="auto"/>
        <w:left w:val="none" w:sz="0" w:space="0" w:color="auto"/>
        <w:bottom w:val="none" w:sz="0" w:space="0" w:color="auto"/>
        <w:right w:val="none" w:sz="0" w:space="0" w:color="auto"/>
      </w:divBdr>
      <w:divsChild>
        <w:div w:id="543912464">
          <w:marLeft w:val="0"/>
          <w:marRight w:val="0"/>
          <w:marTop w:val="0"/>
          <w:marBottom w:val="0"/>
          <w:divBdr>
            <w:top w:val="none" w:sz="0" w:space="0" w:color="auto"/>
            <w:left w:val="none" w:sz="0" w:space="0" w:color="auto"/>
            <w:bottom w:val="none" w:sz="0" w:space="0" w:color="auto"/>
            <w:right w:val="none" w:sz="0" w:space="0" w:color="auto"/>
          </w:divBdr>
          <w:divsChild>
            <w:div w:id="8901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57196776">
      <w:bodyDiv w:val="1"/>
      <w:marLeft w:val="0"/>
      <w:marRight w:val="0"/>
      <w:marTop w:val="0"/>
      <w:marBottom w:val="0"/>
      <w:divBdr>
        <w:top w:val="none" w:sz="0" w:space="0" w:color="auto"/>
        <w:left w:val="none" w:sz="0" w:space="0" w:color="auto"/>
        <w:bottom w:val="none" w:sz="0" w:space="0" w:color="auto"/>
        <w:right w:val="none" w:sz="0" w:space="0" w:color="auto"/>
      </w:divBdr>
      <w:divsChild>
        <w:div w:id="41484832">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5042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9199181">
      <w:bodyDiv w:val="1"/>
      <w:marLeft w:val="0"/>
      <w:marRight w:val="0"/>
      <w:marTop w:val="0"/>
      <w:marBottom w:val="0"/>
      <w:divBdr>
        <w:top w:val="none" w:sz="0" w:space="0" w:color="auto"/>
        <w:left w:val="none" w:sz="0" w:space="0" w:color="auto"/>
        <w:bottom w:val="none" w:sz="0" w:space="0" w:color="auto"/>
        <w:right w:val="none" w:sz="0" w:space="0" w:color="auto"/>
      </w:divBdr>
      <w:divsChild>
        <w:div w:id="1748376833">
          <w:marLeft w:val="0"/>
          <w:marRight w:val="0"/>
          <w:marTop w:val="0"/>
          <w:marBottom w:val="0"/>
          <w:divBdr>
            <w:top w:val="none" w:sz="0" w:space="0" w:color="auto"/>
            <w:left w:val="none" w:sz="0" w:space="0" w:color="auto"/>
            <w:bottom w:val="single" w:sz="12" w:space="17" w:color="F1F1F1"/>
            <w:right w:val="none" w:sz="0" w:space="0" w:color="auto"/>
          </w:divBdr>
          <w:divsChild>
            <w:div w:id="576092084">
              <w:marLeft w:val="0"/>
              <w:marRight w:val="0"/>
              <w:marTop w:val="0"/>
              <w:marBottom w:val="0"/>
              <w:divBdr>
                <w:top w:val="none" w:sz="0" w:space="0" w:color="auto"/>
                <w:left w:val="none" w:sz="0" w:space="0" w:color="auto"/>
                <w:bottom w:val="none" w:sz="0" w:space="0" w:color="auto"/>
                <w:right w:val="none" w:sz="0" w:space="0" w:color="auto"/>
              </w:divBdr>
              <w:divsChild>
                <w:div w:id="19807643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081623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hyperlink" Target="https://en.wikipedia.org/wiki/Pectin" TargetMode="External"/><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oleObject" Target="embeddings/oleObject2.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83225-0DC8-459A-AA9B-81CCBA1E4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948</Words>
  <Characters>5219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13</cp:revision>
  <cp:lastPrinted>2018-07-10T14:41:00Z</cp:lastPrinted>
  <dcterms:created xsi:type="dcterms:W3CDTF">2019-12-05T10:15:00Z</dcterms:created>
  <dcterms:modified xsi:type="dcterms:W3CDTF">2020-06-01T08:46:00Z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